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7968" w:rsidRPr="0028100C" w:rsidRDefault="00F57968" w:rsidP="006131FD">
      <w:pPr>
        <w:tabs>
          <w:tab w:val="left" w:pos="6521"/>
        </w:tabs>
        <w:jc w:val="both"/>
        <w:rPr>
          <w:rFonts w:asciiTheme="minorHAnsi" w:hAnsiTheme="minorHAnsi" w:cstheme="minorHAnsi"/>
        </w:rPr>
      </w:pPr>
    </w:p>
    <w:p w:rsidR="001C1C8B" w:rsidRPr="0028100C" w:rsidRDefault="00113C01" w:rsidP="001C1C8B">
      <w:pPr>
        <w:tabs>
          <w:tab w:val="left" w:pos="6521"/>
        </w:tabs>
        <w:spacing w:after="120"/>
        <w:jc w:val="right"/>
        <w:rPr>
          <w:rFonts w:asciiTheme="minorHAnsi" w:eastAsia="Calibri" w:hAnsiTheme="minorHAnsi" w:cstheme="minorHAnsi"/>
        </w:rPr>
      </w:pPr>
      <w:r w:rsidRPr="0028100C">
        <w:rPr>
          <w:rFonts w:asciiTheme="minorHAnsi" w:eastAsia="Calibri" w:hAnsiTheme="minorHAnsi" w:cstheme="minorHAnsi"/>
        </w:rPr>
        <w:t xml:space="preserve">V Praze dne </w:t>
      </w:r>
      <w:r w:rsidR="00316065">
        <w:rPr>
          <w:rFonts w:asciiTheme="minorHAnsi" w:eastAsia="Calibri" w:hAnsiTheme="minorHAnsi" w:cstheme="minorHAnsi"/>
        </w:rPr>
        <w:t>1</w:t>
      </w:r>
      <w:r w:rsidR="00FC0EAD">
        <w:rPr>
          <w:rFonts w:asciiTheme="minorHAnsi" w:eastAsia="Calibri" w:hAnsiTheme="minorHAnsi" w:cstheme="minorHAnsi"/>
        </w:rPr>
        <w:t>5</w:t>
      </w:r>
      <w:r w:rsidR="001C1C8B" w:rsidRPr="0028100C">
        <w:rPr>
          <w:rFonts w:asciiTheme="minorHAnsi" w:eastAsia="Calibri" w:hAnsiTheme="minorHAnsi" w:cstheme="minorHAnsi"/>
        </w:rPr>
        <w:t>. </w:t>
      </w:r>
      <w:r w:rsidR="00A94F97">
        <w:rPr>
          <w:rFonts w:asciiTheme="minorHAnsi" w:eastAsia="Calibri" w:hAnsiTheme="minorHAnsi" w:cstheme="minorHAnsi"/>
        </w:rPr>
        <w:t>2</w:t>
      </w:r>
      <w:r w:rsidR="001C1C8B" w:rsidRPr="0028100C">
        <w:rPr>
          <w:rFonts w:asciiTheme="minorHAnsi" w:eastAsia="Calibri" w:hAnsiTheme="minorHAnsi" w:cstheme="minorHAnsi"/>
        </w:rPr>
        <w:t>. 20</w:t>
      </w:r>
      <w:r w:rsidR="00316065">
        <w:rPr>
          <w:rFonts w:asciiTheme="minorHAnsi" w:eastAsia="Calibri" w:hAnsiTheme="minorHAnsi" w:cstheme="minorHAnsi"/>
        </w:rPr>
        <w:t>21</w:t>
      </w:r>
    </w:p>
    <w:p w:rsidR="001C1C8B" w:rsidRPr="0028100C" w:rsidRDefault="001C1C8B" w:rsidP="001C1C8B">
      <w:pPr>
        <w:jc w:val="center"/>
        <w:rPr>
          <w:rFonts w:asciiTheme="minorHAnsi" w:eastAsia="Calibri" w:hAnsiTheme="minorHAnsi" w:cstheme="minorHAnsi"/>
          <w:b/>
          <w:sz w:val="28"/>
        </w:rPr>
      </w:pPr>
      <w:r w:rsidRPr="0028100C">
        <w:rPr>
          <w:rFonts w:asciiTheme="minorHAnsi" w:eastAsia="Calibri" w:hAnsiTheme="minorHAnsi" w:cstheme="minorHAnsi"/>
          <w:b/>
          <w:sz w:val="28"/>
        </w:rPr>
        <w:t>Výzva k podání nabídky</w:t>
      </w:r>
    </w:p>
    <w:p w:rsidR="001C1C8B" w:rsidRPr="0028100C" w:rsidRDefault="001C1C8B" w:rsidP="001C1C8B">
      <w:pPr>
        <w:rPr>
          <w:rFonts w:asciiTheme="minorHAnsi" w:eastAsia="Calibri" w:hAnsiTheme="minorHAnsi" w:cstheme="minorHAnsi"/>
        </w:rPr>
      </w:pPr>
    </w:p>
    <w:p w:rsidR="001C1C8B" w:rsidRPr="0028100C" w:rsidRDefault="001C1C8B" w:rsidP="001C1C8B">
      <w:pPr>
        <w:rPr>
          <w:rFonts w:asciiTheme="minorHAnsi" w:eastAsia="Calibri" w:hAnsiTheme="minorHAnsi" w:cstheme="minorHAnsi"/>
        </w:rPr>
      </w:pPr>
      <w:r w:rsidRPr="0028100C">
        <w:rPr>
          <w:rFonts w:asciiTheme="minorHAnsi" w:eastAsia="Calibri" w:hAnsiTheme="minorHAnsi" w:cstheme="minorHAnsi"/>
        </w:rPr>
        <w:t>Vážení obchodní partneři,</w:t>
      </w:r>
    </w:p>
    <w:p w:rsidR="001C1C8B" w:rsidRPr="0028100C" w:rsidRDefault="001C1C8B" w:rsidP="001C1C8B">
      <w:pPr>
        <w:rPr>
          <w:rFonts w:asciiTheme="minorHAnsi" w:eastAsia="Calibri" w:hAnsiTheme="minorHAnsi" w:cstheme="minorHAnsi"/>
        </w:rPr>
      </w:pPr>
    </w:p>
    <w:p w:rsidR="001C1C8B" w:rsidRPr="0028100C" w:rsidRDefault="001C1C8B" w:rsidP="001C1C8B">
      <w:pPr>
        <w:jc w:val="both"/>
        <w:rPr>
          <w:rFonts w:asciiTheme="minorHAnsi" w:eastAsia="Calibri" w:hAnsiTheme="minorHAnsi" w:cstheme="minorHAnsi"/>
        </w:rPr>
      </w:pPr>
      <w:r w:rsidRPr="0028100C">
        <w:rPr>
          <w:rFonts w:asciiTheme="minorHAnsi" w:eastAsia="Calibri" w:hAnsiTheme="minorHAnsi" w:cstheme="minorHAnsi"/>
        </w:rPr>
        <w:t xml:space="preserve">Obchodní akademie Vinohradská, 120 00 Praha 2, Vinohradská 38, příspěvková organizace zřízená HMP, </w:t>
      </w:r>
      <w:r w:rsidR="00984A12" w:rsidRPr="0028100C">
        <w:rPr>
          <w:rFonts w:asciiTheme="minorHAnsi" w:eastAsia="Calibri" w:hAnsiTheme="minorHAnsi" w:cstheme="minorHAnsi"/>
        </w:rPr>
        <w:t xml:space="preserve">jakožto zadavatel, </w:t>
      </w:r>
      <w:r w:rsidR="0028100C" w:rsidRPr="0028100C">
        <w:rPr>
          <w:rFonts w:asciiTheme="minorHAnsi" w:eastAsia="Calibri" w:hAnsiTheme="minorHAnsi" w:cstheme="minorHAnsi"/>
        </w:rPr>
        <w:t xml:space="preserve">hledá dodavatele na </w:t>
      </w:r>
      <w:r w:rsidR="00D24283">
        <w:rPr>
          <w:rFonts w:asciiTheme="minorHAnsi" w:eastAsia="Calibri" w:hAnsiTheme="minorHAnsi" w:cstheme="minorHAnsi"/>
        </w:rPr>
        <w:t xml:space="preserve">opravu </w:t>
      </w:r>
      <w:r w:rsidR="00316065">
        <w:rPr>
          <w:rFonts w:asciiTheme="minorHAnsi" w:eastAsia="Calibri" w:hAnsiTheme="minorHAnsi" w:cstheme="minorHAnsi"/>
        </w:rPr>
        <w:t>kotelny</w:t>
      </w:r>
      <w:r w:rsidRPr="0028100C">
        <w:rPr>
          <w:rFonts w:asciiTheme="minorHAnsi" w:eastAsia="Calibri" w:hAnsiTheme="minorHAnsi" w:cstheme="minorHAnsi"/>
        </w:rPr>
        <w:t>.</w:t>
      </w:r>
    </w:p>
    <w:p w:rsidR="0028100C" w:rsidRPr="0028100C" w:rsidRDefault="00A278A3" w:rsidP="00A278A3">
      <w:pPr>
        <w:keepNext/>
        <w:spacing w:before="1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fldChar w:fldCharType="begin"/>
      </w:r>
      <w:r>
        <w:rPr>
          <w:rFonts w:asciiTheme="minorHAnsi" w:hAnsiTheme="minorHAnsi" w:cstheme="minorHAnsi"/>
          <w:b/>
        </w:rPr>
        <w:instrText xml:space="preserve"> AUTONUM  \* ROMAN \s . </w:instrText>
      </w:r>
      <w:r>
        <w:rPr>
          <w:rFonts w:asciiTheme="minorHAnsi" w:hAnsiTheme="minorHAnsi" w:cstheme="minorHAnsi"/>
          <w:b/>
        </w:rPr>
        <w:fldChar w:fldCharType="end"/>
      </w:r>
      <w:r>
        <w:rPr>
          <w:rFonts w:asciiTheme="minorHAnsi" w:hAnsiTheme="minorHAnsi" w:cstheme="minorHAnsi"/>
          <w:b/>
        </w:rPr>
        <w:t xml:space="preserve"> </w:t>
      </w:r>
      <w:r w:rsidR="0028100C" w:rsidRPr="0028100C">
        <w:rPr>
          <w:rFonts w:asciiTheme="minorHAnsi" w:hAnsiTheme="minorHAnsi" w:cstheme="minorHAnsi"/>
          <w:b/>
        </w:rPr>
        <w:t>Zadavatel:</w:t>
      </w:r>
    </w:p>
    <w:p w:rsidR="0028100C" w:rsidRPr="0028100C" w:rsidRDefault="0028100C" w:rsidP="0028100C">
      <w:pPr>
        <w:jc w:val="both"/>
        <w:rPr>
          <w:rFonts w:asciiTheme="minorHAnsi" w:hAnsiTheme="minorHAnsi" w:cstheme="minorHAnsi"/>
        </w:rPr>
      </w:pPr>
      <w:r w:rsidRPr="0028100C">
        <w:rPr>
          <w:rFonts w:asciiTheme="minorHAnsi" w:hAnsiTheme="minorHAnsi" w:cstheme="minorHAnsi"/>
        </w:rPr>
        <w:t xml:space="preserve">Obchodní akademie Vinohradská, Vinohradská 38/1971, 120 00 Praha 2, IČO: 61386774, </w:t>
      </w:r>
      <w:r w:rsidR="00856F63">
        <w:rPr>
          <w:rFonts w:asciiTheme="minorHAnsi" w:hAnsiTheme="minorHAnsi" w:cstheme="minorHAnsi"/>
        </w:rPr>
        <w:t>příspěvková organizace zřízená HMP.</w:t>
      </w:r>
    </w:p>
    <w:p w:rsidR="0028100C" w:rsidRPr="0028100C" w:rsidRDefault="00A278A3" w:rsidP="00A278A3">
      <w:pPr>
        <w:keepNext/>
        <w:spacing w:before="1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fldChar w:fldCharType="begin"/>
      </w:r>
      <w:r>
        <w:rPr>
          <w:rFonts w:asciiTheme="minorHAnsi" w:hAnsiTheme="minorHAnsi" w:cstheme="minorHAnsi"/>
          <w:b/>
        </w:rPr>
        <w:instrText xml:space="preserve"> AUTONUM  \* ROMAN \s . </w:instrText>
      </w:r>
      <w:r>
        <w:rPr>
          <w:rFonts w:asciiTheme="minorHAnsi" w:hAnsiTheme="minorHAnsi" w:cstheme="minorHAnsi"/>
          <w:b/>
        </w:rPr>
        <w:fldChar w:fldCharType="end"/>
      </w:r>
      <w:r>
        <w:rPr>
          <w:rFonts w:asciiTheme="minorHAnsi" w:hAnsiTheme="minorHAnsi" w:cstheme="minorHAnsi"/>
          <w:b/>
        </w:rPr>
        <w:t xml:space="preserve"> </w:t>
      </w:r>
      <w:r w:rsidR="0028100C" w:rsidRPr="0028100C">
        <w:rPr>
          <w:rFonts w:asciiTheme="minorHAnsi" w:hAnsiTheme="minorHAnsi" w:cstheme="minorHAnsi"/>
          <w:b/>
        </w:rPr>
        <w:t>Specifikace VZ:</w:t>
      </w:r>
    </w:p>
    <w:p w:rsidR="0028100C" w:rsidRDefault="0028100C" w:rsidP="00D24283">
      <w:pPr>
        <w:pStyle w:val="Zkladntext"/>
        <w:numPr>
          <w:ilvl w:val="0"/>
          <w:numId w:val="16"/>
        </w:numPr>
        <w:ind w:left="357" w:hanging="357"/>
        <w:rPr>
          <w:rFonts w:asciiTheme="minorHAnsi" w:hAnsiTheme="minorHAnsi" w:cstheme="minorHAnsi"/>
          <w:szCs w:val="24"/>
        </w:rPr>
      </w:pPr>
      <w:r w:rsidRPr="00D24283">
        <w:rPr>
          <w:rFonts w:asciiTheme="minorHAnsi" w:hAnsiTheme="minorHAnsi" w:cstheme="minorHAnsi"/>
          <w:szCs w:val="24"/>
        </w:rPr>
        <w:t xml:space="preserve">Název veřejné zakázky: </w:t>
      </w:r>
      <w:r w:rsidR="006C3385">
        <w:rPr>
          <w:rFonts w:asciiTheme="minorHAnsi" w:hAnsiTheme="minorHAnsi" w:cstheme="minorHAnsi"/>
          <w:szCs w:val="24"/>
        </w:rPr>
        <w:t xml:space="preserve">Oprava </w:t>
      </w:r>
      <w:r w:rsidR="00316065">
        <w:rPr>
          <w:rFonts w:asciiTheme="minorHAnsi" w:hAnsiTheme="minorHAnsi" w:cstheme="minorHAnsi"/>
          <w:szCs w:val="24"/>
        </w:rPr>
        <w:t>kotelny</w:t>
      </w:r>
      <w:r w:rsidR="00D24283" w:rsidRPr="00D24283">
        <w:rPr>
          <w:rFonts w:asciiTheme="minorHAnsi" w:hAnsiTheme="minorHAnsi" w:cstheme="minorHAnsi"/>
          <w:szCs w:val="24"/>
        </w:rPr>
        <w:t>.</w:t>
      </w:r>
    </w:p>
    <w:p w:rsidR="007E3150" w:rsidRPr="00826671" w:rsidRDefault="007E3150" w:rsidP="00826671">
      <w:pPr>
        <w:pStyle w:val="Zkladntext"/>
        <w:numPr>
          <w:ilvl w:val="0"/>
          <w:numId w:val="16"/>
        </w:numPr>
        <w:ind w:left="357" w:hanging="357"/>
        <w:rPr>
          <w:rFonts w:asciiTheme="minorHAnsi" w:hAnsiTheme="minorHAnsi" w:cstheme="minorHAnsi"/>
          <w:szCs w:val="24"/>
        </w:rPr>
      </w:pPr>
      <w:r w:rsidRPr="00826671">
        <w:rPr>
          <w:rFonts w:asciiTheme="minorHAnsi" w:hAnsiTheme="minorHAnsi" w:cstheme="minorHAnsi"/>
          <w:szCs w:val="24"/>
        </w:rPr>
        <w:t xml:space="preserve">Rozsah opravy: </w:t>
      </w:r>
      <w:r w:rsidR="00826671" w:rsidRPr="00826671">
        <w:rPr>
          <w:rFonts w:asciiTheme="minorHAnsi" w:hAnsiTheme="minorHAnsi" w:cstheme="minorHAnsi"/>
          <w:szCs w:val="24"/>
        </w:rPr>
        <w:t>Výměna vadného nerezového zásobníku TUV o objemu 400</w:t>
      </w:r>
      <w:r w:rsidR="00826671">
        <w:rPr>
          <w:rFonts w:asciiTheme="minorHAnsi" w:hAnsiTheme="minorHAnsi" w:cstheme="minorHAnsi"/>
          <w:szCs w:val="24"/>
        </w:rPr>
        <w:t xml:space="preserve"> </w:t>
      </w:r>
      <w:r w:rsidR="00826671" w:rsidRPr="00826671">
        <w:rPr>
          <w:rFonts w:asciiTheme="minorHAnsi" w:hAnsiTheme="minorHAnsi" w:cstheme="minorHAnsi"/>
          <w:szCs w:val="24"/>
        </w:rPr>
        <w:t xml:space="preserve">l </w:t>
      </w:r>
      <w:r w:rsidR="00C51C19">
        <w:rPr>
          <w:rFonts w:asciiTheme="minorHAnsi" w:hAnsiTheme="minorHAnsi" w:cstheme="minorHAnsi"/>
          <w:szCs w:val="24"/>
        </w:rPr>
        <w:t xml:space="preserve">(včetně jeho dodání) </w:t>
      </w:r>
      <w:r w:rsidR="00826671" w:rsidRPr="00826671">
        <w:rPr>
          <w:rFonts w:asciiTheme="minorHAnsi" w:hAnsiTheme="minorHAnsi" w:cstheme="minorHAnsi"/>
          <w:szCs w:val="24"/>
        </w:rPr>
        <w:t xml:space="preserve">a </w:t>
      </w:r>
      <w:r w:rsidR="00826671">
        <w:rPr>
          <w:rFonts w:asciiTheme="minorHAnsi" w:hAnsiTheme="minorHAnsi" w:cstheme="minorHAnsi"/>
          <w:szCs w:val="24"/>
        </w:rPr>
        <w:t>oprava</w:t>
      </w:r>
      <w:r w:rsidR="00826671" w:rsidRPr="00826671">
        <w:rPr>
          <w:rFonts w:asciiTheme="minorHAnsi" w:hAnsiTheme="minorHAnsi" w:cstheme="minorHAnsi"/>
          <w:szCs w:val="24"/>
        </w:rPr>
        <w:t xml:space="preserve"> okruhu </w:t>
      </w:r>
      <w:proofErr w:type="spellStart"/>
      <w:r w:rsidR="00826671" w:rsidRPr="00826671">
        <w:rPr>
          <w:rFonts w:asciiTheme="minorHAnsi" w:hAnsiTheme="minorHAnsi" w:cstheme="minorHAnsi"/>
          <w:szCs w:val="24"/>
        </w:rPr>
        <w:t>natápění</w:t>
      </w:r>
      <w:proofErr w:type="spellEnd"/>
      <w:r w:rsidR="00826671" w:rsidRPr="00826671">
        <w:rPr>
          <w:rFonts w:asciiTheme="minorHAnsi" w:hAnsiTheme="minorHAnsi" w:cstheme="minorHAnsi"/>
          <w:szCs w:val="24"/>
        </w:rPr>
        <w:t xml:space="preserve"> TUV</w:t>
      </w:r>
      <w:r w:rsidR="00974BC3">
        <w:rPr>
          <w:rFonts w:asciiTheme="minorHAnsi" w:hAnsiTheme="minorHAnsi" w:cstheme="minorHAnsi"/>
          <w:szCs w:val="24"/>
        </w:rPr>
        <w:t xml:space="preserve"> (celá řada dalších zařízení)</w:t>
      </w:r>
      <w:r w:rsidR="00826671" w:rsidRPr="00826671">
        <w:rPr>
          <w:rFonts w:asciiTheme="minorHAnsi" w:hAnsiTheme="minorHAnsi" w:cstheme="minorHAnsi"/>
          <w:szCs w:val="24"/>
        </w:rPr>
        <w:t xml:space="preserve">. </w:t>
      </w:r>
      <w:r w:rsidR="00974BC3">
        <w:rPr>
          <w:rFonts w:asciiTheme="minorHAnsi" w:hAnsiTheme="minorHAnsi" w:cstheme="minorHAnsi"/>
          <w:szCs w:val="24"/>
        </w:rPr>
        <w:t>Oprava je ohraničena o</w:t>
      </w:r>
      <w:r w:rsidR="00826671" w:rsidRPr="00826671">
        <w:rPr>
          <w:rFonts w:asciiTheme="minorHAnsi" w:hAnsiTheme="minorHAnsi" w:cstheme="minorHAnsi"/>
          <w:szCs w:val="24"/>
        </w:rPr>
        <w:t>d</w:t>
      </w:r>
      <w:r w:rsidR="005B26C6">
        <w:rPr>
          <w:rFonts w:asciiTheme="minorHAnsi" w:hAnsiTheme="minorHAnsi" w:cstheme="minorHAnsi"/>
          <w:szCs w:val="24"/>
        </w:rPr>
        <w:t xml:space="preserve"> obou </w:t>
      </w:r>
      <w:r w:rsidR="00826671" w:rsidRPr="00826671">
        <w:rPr>
          <w:rFonts w:asciiTheme="minorHAnsi" w:hAnsiTheme="minorHAnsi" w:cstheme="minorHAnsi"/>
          <w:szCs w:val="24"/>
        </w:rPr>
        <w:t>uzávěr</w:t>
      </w:r>
      <w:r w:rsidR="005B26C6">
        <w:rPr>
          <w:rFonts w:asciiTheme="minorHAnsi" w:hAnsiTheme="minorHAnsi" w:cstheme="minorHAnsi"/>
          <w:szCs w:val="24"/>
        </w:rPr>
        <w:t>ů</w:t>
      </w:r>
      <w:r w:rsidR="00826671" w:rsidRPr="00826671">
        <w:rPr>
          <w:rFonts w:asciiTheme="minorHAnsi" w:hAnsiTheme="minorHAnsi" w:cstheme="minorHAnsi"/>
          <w:szCs w:val="24"/>
        </w:rPr>
        <w:t xml:space="preserve"> vody s vodoměrem po výstup</w:t>
      </w:r>
      <w:r w:rsidR="005B26C6">
        <w:rPr>
          <w:rFonts w:asciiTheme="minorHAnsi" w:hAnsiTheme="minorHAnsi" w:cstheme="minorHAnsi"/>
          <w:szCs w:val="24"/>
        </w:rPr>
        <w:t>y</w:t>
      </w:r>
      <w:r w:rsidR="00826671" w:rsidRPr="00826671">
        <w:rPr>
          <w:rFonts w:asciiTheme="minorHAnsi" w:hAnsiTheme="minorHAnsi" w:cstheme="minorHAnsi"/>
          <w:szCs w:val="24"/>
        </w:rPr>
        <w:t xml:space="preserve"> </w:t>
      </w:r>
      <w:bookmarkStart w:id="0" w:name="_GoBack"/>
      <w:bookmarkEnd w:id="0"/>
      <w:r w:rsidR="00826671" w:rsidRPr="00826671">
        <w:rPr>
          <w:rFonts w:asciiTheme="minorHAnsi" w:hAnsiTheme="minorHAnsi" w:cstheme="minorHAnsi"/>
          <w:szCs w:val="24"/>
        </w:rPr>
        <w:t xml:space="preserve">TUV nad zásobníky. Stávající 2. zásobník o objemu </w:t>
      </w:r>
      <w:r w:rsidR="00E06ED3">
        <w:rPr>
          <w:rFonts w:asciiTheme="minorHAnsi" w:hAnsiTheme="minorHAnsi" w:cstheme="minorHAnsi"/>
          <w:szCs w:val="24"/>
        </w:rPr>
        <w:t>6</w:t>
      </w:r>
      <w:r w:rsidR="00826671" w:rsidRPr="00826671">
        <w:rPr>
          <w:rFonts w:asciiTheme="minorHAnsi" w:hAnsiTheme="minorHAnsi" w:cstheme="minorHAnsi"/>
          <w:szCs w:val="24"/>
        </w:rPr>
        <w:t xml:space="preserve">00 litrů </w:t>
      </w:r>
      <w:r w:rsidR="005B26C6">
        <w:rPr>
          <w:rFonts w:asciiTheme="minorHAnsi" w:hAnsiTheme="minorHAnsi" w:cstheme="minorHAnsi"/>
          <w:szCs w:val="24"/>
        </w:rPr>
        <w:t>zůstává, není předmětem dodávky</w:t>
      </w:r>
      <w:r w:rsidR="00826671" w:rsidRPr="00826671">
        <w:rPr>
          <w:rFonts w:asciiTheme="minorHAnsi" w:hAnsiTheme="minorHAnsi" w:cstheme="minorHAnsi"/>
          <w:szCs w:val="24"/>
        </w:rPr>
        <w:t xml:space="preserve">. Oprava zahrnuje výměnu všech částí, které souvisejí s okruhem </w:t>
      </w:r>
      <w:proofErr w:type="spellStart"/>
      <w:r w:rsidR="00826671" w:rsidRPr="00826671">
        <w:rPr>
          <w:rFonts w:asciiTheme="minorHAnsi" w:hAnsiTheme="minorHAnsi" w:cstheme="minorHAnsi"/>
          <w:szCs w:val="24"/>
        </w:rPr>
        <w:t>natápění</w:t>
      </w:r>
      <w:proofErr w:type="spellEnd"/>
      <w:r w:rsidR="00826671" w:rsidRPr="00826671">
        <w:rPr>
          <w:rFonts w:asciiTheme="minorHAnsi" w:hAnsiTheme="minorHAnsi" w:cstheme="minorHAnsi"/>
          <w:szCs w:val="24"/>
        </w:rPr>
        <w:t xml:space="preserve"> užitkové vody. Jedná se o rozvody vody, čerpadla, uzavírací armatury, pojistné ventily, zpětné </w:t>
      </w:r>
      <w:proofErr w:type="gramStart"/>
      <w:r w:rsidR="00A97628">
        <w:rPr>
          <w:rFonts w:asciiTheme="minorHAnsi" w:hAnsiTheme="minorHAnsi" w:cstheme="minorHAnsi"/>
          <w:szCs w:val="24"/>
        </w:rPr>
        <w:t>ventily</w:t>
      </w:r>
      <w:r w:rsidR="00826671" w:rsidRPr="00826671">
        <w:rPr>
          <w:rFonts w:asciiTheme="minorHAnsi" w:hAnsiTheme="minorHAnsi" w:cstheme="minorHAnsi"/>
          <w:szCs w:val="24"/>
        </w:rPr>
        <w:t>,</w:t>
      </w:r>
      <w:proofErr w:type="gramEnd"/>
      <w:r w:rsidR="00826671" w:rsidRPr="00826671">
        <w:rPr>
          <w:rFonts w:asciiTheme="minorHAnsi" w:hAnsiTheme="minorHAnsi" w:cstheme="minorHAnsi"/>
          <w:szCs w:val="24"/>
        </w:rPr>
        <w:t xml:space="preserve"> atd</w:t>
      </w:r>
      <w:r w:rsidR="00826671">
        <w:rPr>
          <w:rFonts w:asciiTheme="minorHAnsi" w:hAnsiTheme="minorHAnsi" w:cstheme="minorHAnsi"/>
          <w:szCs w:val="24"/>
        </w:rPr>
        <w:t>.</w:t>
      </w:r>
      <w:r w:rsidR="0042741F">
        <w:rPr>
          <w:rFonts w:asciiTheme="minorHAnsi" w:hAnsiTheme="minorHAnsi" w:cstheme="minorHAnsi"/>
          <w:szCs w:val="24"/>
        </w:rPr>
        <w:t xml:space="preserve"> </w:t>
      </w:r>
      <w:r w:rsidR="007F2731">
        <w:rPr>
          <w:rFonts w:asciiTheme="minorHAnsi" w:hAnsiTheme="minorHAnsi" w:cstheme="minorHAnsi"/>
          <w:szCs w:val="24"/>
        </w:rPr>
        <w:t xml:space="preserve">Včetně likvidace odparu. </w:t>
      </w:r>
      <w:r w:rsidR="0042741F">
        <w:rPr>
          <w:rFonts w:asciiTheme="minorHAnsi" w:hAnsiTheme="minorHAnsi" w:cstheme="minorHAnsi"/>
          <w:szCs w:val="24"/>
        </w:rPr>
        <w:t>Nutná prohlídka na místě.</w:t>
      </w:r>
    </w:p>
    <w:p w:rsidR="0028100C" w:rsidRPr="00DE40A4" w:rsidRDefault="00A278A3" w:rsidP="00A278A3">
      <w:pPr>
        <w:keepNext/>
        <w:spacing w:before="120"/>
        <w:rPr>
          <w:rFonts w:asciiTheme="minorHAnsi" w:hAnsiTheme="minorHAnsi" w:cstheme="minorHAnsi"/>
          <w:b/>
        </w:rPr>
      </w:pPr>
      <w:r w:rsidRPr="00DE40A4">
        <w:rPr>
          <w:rFonts w:asciiTheme="minorHAnsi" w:hAnsiTheme="minorHAnsi" w:cstheme="minorHAnsi"/>
          <w:b/>
        </w:rPr>
        <w:fldChar w:fldCharType="begin"/>
      </w:r>
      <w:r w:rsidRPr="00DE40A4">
        <w:rPr>
          <w:rFonts w:asciiTheme="minorHAnsi" w:hAnsiTheme="minorHAnsi" w:cstheme="minorHAnsi"/>
          <w:b/>
        </w:rPr>
        <w:instrText xml:space="preserve"> AUTONUM  \* ROMAN \s . </w:instrText>
      </w:r>
      <w:r w:rsidRPr="00DE40A4">
        <w:rPr>
          <w:rFonts w:asciiTheme="minorHAnsi" w:hAnsiTheme="minorHAnsi" w:cstheme="minorHAnsi"/>
          <w:b/>
        </w:rPr>
        <w:fldChar w:fldCharType="end"/>
      </w:r>
      <w:r w:rsidRPr="00DE40A4">
        <w:rPr>
          <w:rFonts w:asciiTheme="minorHAnsi" w:hAnsiTheme="minorHAnsi" w:cstheme="minorHAnsi"/>
          <w:b/>
        </w:rPr>
        <w:t xml:space="preserve"> </w:t>
      </w:r>
      <w:r w:rsidR="0028100C" w:rsidRPr="00DE40A4">
        <w:rPr>
          <w:rFonts w:asciiTheme="minorHAnsi" w:hAnsiTheme="minorHAnsi" w:cstheme="minorHAnsi"/>
          <w:b/>
        </w:rPr>
        <w:t xml:space="preserve">Požadavky </w:t>
      </w:r>
      <w:r w:rsidR="00C231C7" w:rsidRPr="00DE40A4">
        <w:rPr>
          <w:rFonts w:asciiTheme="minorHAnsi" w:hAnsiTheme="minorHAnsi" w:cstheme="minorHAnsi"/>
          <w:b/>
        </w:rPr>
        <w:t>z</w:t>
      </w:r>
      <w:r w:rsidR="0028100C" w:rsidRPr="00DE40A4">
        <w:rPr>
          <w:rFonts w:asciiTheme="minorHAnsi" w:hAnsiTheme="minorHAnsi" w:cstheme="minorHAnsi"/>
          <w:b/>
        </w:rPr>
        <w:t>adavatele</w:t>
      </w:r>
    </w:p>
    <w:p w:rsidR="00D24283" w:rsidRPr="00DE40A4" w:rsidRDefault="00D24283" w:rsidP="00D21825">
      <w:pPr>
        <w:pStyle w:val="Odstavecseseznamem"/>
        <w:numPr>
          <w:ilvl w:val="0"/>
          <w:numId w:val="14"/>
        </w:numPr>
        <w:spacing w:after="160" w:line="259" w:lineRule="auto"/>
        <w:ind w:left="357" w:hanging="357"/>
        <w:jc w:val="both"/>
        <w:rPr>
          <w:rFonts w:asciiTheme="minorHAnsi" w:hAnsiTheme="minorHAnsi" w:cstheme="minorHAnsi"/>
        </w:rPr>
      </w:pPr>
      <w:r w:rsidRPr="00DE40A4">
        <w:rPr>
          <w:rFonts w:asciiTheme="minorHAnsi" w:hAnsiTheme="minorHAnsi" w:cstheme="minorHAnsi"/>
        </w:rPr>
        <w:t>Uchazeč doloží způsobilost provádět požadované práce</w:t>
      </w:r>
      <w:r w:rsidR="00A643F8" w:rsidRPr="00DE40A4">
        <w:rPr>
          <w:rFonts w:asciiTheme="minorHAnsi" w:hAnsiTheme="minorHAnsi" w:cstheme="minorHAnsi"/>
        </w:rPr>
        <w:t>.</w:t>
      </w:r>
    </w:p>
    <w:p w:rsidR="0028100C" w:rsidRPr="00DE40A4" w:rsidRDefault="00A278A3" w:rsidP="00A278A3">
      <w:pPr>
        <w:keepNext/>
        <w:spacing w:before="120"/>
        <w:rPr>
          <w:rFonts w:asciiTheme="minorHAnsi" w:hAnsiTheme="minorHAnsi" w:cstheme="minorHAnsi"/>
          <w:b/>
        </w:rPr>
      </w:pPr>
      <w:r w:rsidRPr="00DE40A4">
        <w:rPr>
          <w:rFonts w:asciiTheme="minorHAnsi" w:hAnsiTheme="minorHAnsi" w:cstheme="minorHAnsi"/>
          <w:b/>
        </w:rPr>
        <w:fldChar w:fldCharType="begin"/>
      </w:r>
      <w:r w:rsidRPr="00DE40A4">
        <w:rPr>
          <w:rFonts w:asciiTheme="minorHAnsi" w:hAnsiTheme="minorHAnsi" w:cstheme="minorHAnsi"/>
          <w:b/>
        </w:rPr>
        <w:instrText xml:space="preserve"> AUTONUM  \* ROMAN \s . </w:instrText>
      </w:r>
      <w:r w:rsidRPr="00DE40A4">
        <w:rPr>
          <w:rFonts w:asciiTheme="minorHAnsi" w:hAnsiTheme="minorHAnsi" w:cstheme="minorHAnsi"/>
          <w:b/>
        </w:rPr>
        <w:fldChar w:fldCharType="end"/>
      </w:r>
      <w:r w:rsidR="0028100C" w:rsidRPr="00DE40A4">
        <w:rPr>
          <w:rFonts w:asciiTheme="minorHAnsi" w:hAnsiTheme="minorHAnsi" w:cstheme="minorHAnsi"/>
          <w:b/>
        </w:rPr>
        <w:t xml:space="preserve"> Specifikace zadávacího řízení:</w:t>
      </w:r>
    </w:p>
    <w:p w:rsidR="007C794C" w:rsidRPr="00DE40A4" w:rsidRDefault="007C794C" w:rsidP="007C794C">
      <w:pPr>
        <w:pStyle w:val="Odstavecseseznamem"/>
        <w:numPr>
          <w:ilvl w:val="0"/>
          <w:numId w:val="18"/>
        </w:numPr>
        <w:ind w:left="357" w:hanging="357"/>
        <w:jc w:val="both"/>
        <w:rPr>
          <w:rFonts w:asciiTheme="minorHAnsi" w:eastAsia="Calibri" w:hAnsiTheme="minorHAnsi" w:cstheme="minorHAnsi"/>
        </w:rPr>
      </w:pPr>
      <w:r w:rsidRPr="00DE40A4">
        <w:rPr>
          <w:rFonts w:asciiTheme="minorHAnsi" w:eastAsia="Calibri" w:hAnsiTheme="minorHAnsi" w:cstheme="minorHAnsi"/>
        </w:rPr>
        <w:t>Druh zadávacího řízení: Otevřené zadávací řízení.</w:t>
      </w:r>
    </w:p>
    <w:p w:rsidR="0028100C" w:rsidRPr="00DE40A4" w:rsidRDefault="007C794C" w:rsidP="00D21825">
      <w:pPr>
        <w:pStyle w:val="Odstavecseseznamem"/>
        <w:numPr>
          <w:ilvl w:val="0"/>
          <w:numId w:val="18"/>
        </w:numPr>
        <w:ind w:left="357" w:hanging="357"/>
        <w:jc w:val="both"/>
        <w:rPr>
          <w:rFonts w:asciiTheme="minorHAnsi" w:eastAsia="Calibri" w:hAnsiTheme="minorHAnsi" w:cstheme="minorHAnsi"/>
        </w:rPr>
      </w:pPr>
      <w:r w:rsidRPr="00DE40A4">
        <w:rPr>
          <w:rFonts w:asciiTheme="minorHAnsi" w:eastAsia="Calibri" w:hAnsiTheme="minorHAnsi" w:cstheme="minorHAnsi"/>
        </w:rPr>
        <w:t>Výsledkem zadávacího řízení je smlouva s vybraným dodavatelem.</w:t>
      </w:r>
    </w:p>
    <w:p w:rsidR="0028100C" w:rsidRPr="008B6530" w:rsidRDefault="00A278A3" w:rsidP="00A278A3">
      <w:pPr>
        <w:keepNext/>
        <w:spacing w:before="120"/>
        <w:rPr>
          <w:rFonts w:asciiTheme="minorHAnsi" w:hAnsiTheme="minorHAnsi" w:cstheme="minorHAnsi"/>
          <w:b/>
        </w:rPr>
      </w:pPr>
      <w:r w:rsidRPr="008B6530">
        <w:rPr>
          <w:rFonts w:asciiTheme="minorHAnsi" w:hAnsiTheme="minorHAnsi" w:cstheme="minorHAnsi"/>
          <w:b/>
        </w:rPr>
        <w:fldChar w:fldCharType="begin"/>
      </w:r>
      <w:r w:rsidRPr="008B6530">
        <w:rPr>
          <w:rFonts w:asciiTheme="minorHAnsi" w:hAnsiTheme="minorHAnsi" w:cstheme="minorHAnsi"/>
          <w:b/>
        </w:rPr>
        <w:instrText xml:space="preserve"> AUTONUM  \* ROMAN \s . </w:instrText>
      </w:r>
      <w:r w:rsidRPr="008B6530">
        <w:rPr>
          <w:rFonts w:asciiTheme="minorHAnsi" w:hAnsiTheme="minorHAnsi" w:cstheme="minorHAnsi"/>
          <w:b/>
        </w:rPr>
        <w:fldChar w:fldCharType="end"/>
      </w:r>
      <w:r w:rsidRPr="008B6530">
        <w:rPr>
          <w:rFonts w:asciiTheme="minorHAnsi" w:hAnsiTheme="minorHAnsi" w:cstheme="minorHAnsi"/>
          <w:b/>
        </w:rPr>
        <w:t xml:space="preserve"> </w:t>
      </w:r>
      <w:r w:rsidR="0028100C" w:rsidRPr="008B6530">
        <w:rPr>
          <w:rFonts w:asciiTheme="minorHAnsi" w:hAnsiTheme="minorHAnsi" w:cstheme="minorHAnsi"/>
          <w:b/>
        </w:rPr>
        <w:t>Doba a místo plnění VZ:</w:t>
      </w:r>
    </w:p>
    <w:p w:rsidR="0028100C" w:rsidRPr="008B6530" w:rsidRDefault="0028100C" w:rsidP="00D21825">
      <w:pPr>
        <w:pStyle w:val="Odstavecseseznamem"/>
        <w:numPr>
          <w:ilvl w:val="0"/>
          <w:numId w:val="19"/>
        </w:numPr>
        <w:ind w:left="357" w:hanging="357"/>
        <w:jc w:val="both"/>
        <w:rPr>
          <w:rFonts w:asciiTheme="minorHAnsi" w:eastAsia="Calibri" w:hAnsiTheme="minorHAnsi" w:cstheme="minorHAnsi"/>
        </w:rPr>
      </w:pPr>
      <w:r w:rsidRPr="008B6530">
        <w:rPr>
          <w:rFonts w:asciiTheme="minorHAnsi" w:eastAsia="Calibri" w:hAnsiTheme="minorHAnsi" w:cstheme="minorHAnsi"/>
        </w:rPr>
        <w:t xml:space="preserve">Doba plnění zakázky: do </w:t>
      </w:r>
      <w:r w:rsidR="00634B50" w:rsidRPr="008B6530">
        <w:rPr>
          <w:rFonts w:asciiTheme="minorHAnsi" w:eastAsia="Calibri" w:hAnsiTheme="minorHAnsi" w:cstheme="minorHAnsi"/>
        </w:rPr>
        <w:t xml:space="preserve">od </w:t>
      </w:r>
      <w:r w:rsidR="008B6530" w:rsidRPr="008B6530">
        <w:rPr>
          <w:rFonts w:asciiTheme="minorHAnsi" w:eastAsia="Calibri" w:hAnsiTheme="minorHAnsi" w:cstheme="minorHAnsi"/>
        </w:rPr>
        <w:t>8</w:t>
      </w:r>
      <w:r w:rsidR="00634B50" w:rsidRPr="008B6530">
        <w:rPr>
          <w:rFonts w:asciiTheme="minorHAnsi" w:eastAsia="Calibri" w:hAnsiTheme="minorHAnsi" w:cstheme="minorHAnsi"/>
        </w:rPr>
        <w:t>. </w:t>
      </w:r>
      <w:r w:rsidR="00F2371A" w:rsidRPr="008B6530">
        <w:rPr>
          <w:rFonts w:asciiTheme="minorHAnsi" w:eastAsia="Calibri" w:hAnsiTheme="minorHAnsi" w:cstheme="minorHAnsi"/>
        </w:rPr>
        <w:t>3</w:t>
      </w:r>
      <w:r w:rsidR="00634B50" w:rsidRPr="008B6530">
        <w:rPr>
          <w:rFonts w:asciiTheme="minorHAnsi" w:eastAsia="Calibri" w:hAnsiTheme="minorHAnsi" w:cstheme="minorHAnsi"/>
        </w:rPr>
        <w:t>. 20</w:t>
      </w:r>
      <w:r w:rsidR="00D13BFA" w:rsidRPr="008B6530">
        <w:rPr>
          <w:rFonts w:asciiTheme="minorHAnsi" w:eastAsia="Calibri" w:hAnsiTheme="minorHAnsi" w:cstheme="minorHAnsi"/>
        </w:rPr>
        <w:t>2</w:t>
      </w:r>
      <w:r w:rsidR="008B6530" w:rsidRPr="008B6530">
        <w:rPr>
          <w:rFonts w:asciiTheme="minorHAnsi" w:eastAsia="Calibri" w:hAnsiTheme="minorHAnsi" w:cstheme="minorHAnsi"/>
        </w:rPr>
        <w:t>1</w:t>
      </w:r>
      <w:r w:rsidR="00634B50" w:rsidRPr="008B6530">
        <w:rPr>
          <w:rFonts w:asciiTheme="minorHAnsi" w:eastAsia="Calibri" w:hAnsiTheme="minorHAnsi" w:cstheme="minorHAnsi"/>
        </w:rPr>
        <w:t xml:space="preserve"> do </w:t>
      </w:r>
      <w:r w:rsidR="008B6530" w:rsidRPr="008B6530">
        <w:rPr>
          <w:rFonts w:asciiTheme="minorHAnsi" w:eastAsia="Calibri" w:hAnsiTheme="minorHAnsi" w:cstheme="minorHAnsi"/>
        </w:rPr>
        <w:t>8</w:t>
      </w:r>
      <w:r w:rsidR="00634B50" w:rsidRPr="008B6530">
        <w:rPr>
          <w:rFonts w:asciiTheme="minorHAnsi" w:eastAsia="Calibri" w:hAnsiTheme="minorHAnsi" w:cstheme="minorHAnsi"/>
        </w:rPr>
        <w:t>. </w:t>
      </w:r>
      <w:r w:rsidR="008B6530" w:rsidRPr="008B6530">
        <w:rPr>
          <w:rFonts w:asciiTheme="minorHAnsi" w:eastAsia="Calibri" w:hAnsiTheme="minorHAnsi" w:cstheme="minorHAnsi"/>
        </w:rPr>
        <w:t>4</w:t>
      </w:r>
      <w:r w:rsidR="00634B50" w:rsidRPr="008B6530">
        <w:rPr>
          <w:rFonts w:asciiTheme="minorHAnsi" w:eastAsia="Calibri" w:hAnsiTheme="minorHAnsi" w:cstheme="minorHAnsi"/>
        </w:rPr>
        <w:t>. 20</w:t>
      </w:r>
      <w:r w:rsidR="00F2371A" w:rsidRPr="008B6530">
        <w:rPr>
          <w:rFonts w:asciiTheme="minorHAnsi" w:eastAsia="Calibri" w:hAnsiTheme="minorHAnsi" w:cstheme="minorHAnsi"/>
        </w:rPr>
        <w:t>2</w:t>
      </w:r>
      <w:r w:rsidR="008B6530" w:rsidRPr="008B6530">
        <w:rPr>
          <w:rFonts w:asciiTheme="minorHAnsi" w:eastAsia="Calibri" w:hAnsiTheme="minorHAnsi" w:cstheme="minorHAnsi"/>
        </w:rPr>
        <w:t>1</w:t>
      </w:r>
      <w:r w:rsidR="003307F3" w:rsidRPr="008B6530">
        <w:rPr>
          <w:rFonts w:asciiTheme="minorHAnsi" w:eastAsia="Calibri" w:hAnsiTheme="minorHAnsi" w:cstheme="minorHAnsi"/>
        </w:rPr>
        <w:t>, nebo po dohodě v jiném termínu tak, aby nebyla narušena</w:t>
      </w:r>
      <w:r w:rsidR="00634B50" w:rsidRPr="008B6530">
        <w:rPr>
          <w:rFonts w:asciiTheme="minorHAnsi" w:eastAsia="Calibri" w:hAnsiTheme="minorHAnsi" w:cstheme="minorHAnsi"/>
        </w:rPr>
        <w:t xml:space="preserve">, nebo </w:t>
      </w:r>
      <w:r w:rsidR="00AB0343" w:rsidRPr="008B6530">
        <w:rPr>
          <w:rFonts w:asciiTheme="minorHAnsi" w:eastAsia="Calibri" w:hAnsiTheme="minorHAnsi" w:cstheme="minorHAnsi"/>
        </w:rPr>
        <w:t xml:space="preserve">byla </w:t>
      </w:r>
      <w:r w:rsidR="00634B50" w:rsidRPr="008B6530">
        <w:rPr>
          <w:rFonts w:asciiTheme="minorHAnsi" w:eastAsia="Calibri" w:hAnsiTheme="minorHAnsi" w:cstheme="minorHAnsi"/>
        </w:rPr>
        <w:t>jen minimálně narušena,</w:t>
      </w:r>
      <w:r w:rsidR="003307F3" w:rsidRPr="008B6530">
        <w:rPr>
          <w:rFonts w:asciiTheme="minorHAnsi" w:eastAsia="Calibri" w:hAnsiTheme="minorHAnsi" w:cstheme="minorHAnsi"/>
        </w:rPr>
        <w:t xml:space="preserve"> činnost školy</w:t>
      </w:r>
      <w:r w:rsidR="001516E8">
        <w:rPr>
          <w:rFonts w:asciiTheme="minorHAnsi" w:eastAsia="Calibri" w:hAnsiTheme="minorHAnsi" w:cstheme="minorHAnsi"/>
        </w:rPr>
        <w:t>.</w:t>
      </w:r>
    </w:p>
    <w:p w:rsidR="0028100C" w:rsidRPr="008B6530" w:rsidRDefault="0028100C" w:rsidP="00D21825">
      <w:pPr>
        <w:pStyle w:val="Odstavecseseznamem"/>
        <w:numPr>
          <w:ilvl w:val="0"/>
          <w:numId w:val="19"/>
        </w:numPr>
        <w:ind w:left="357" w:hanging="357"/>
        <w:jc w:val="both"/>
        <w:rPr>
          <w:rFonts w:asciiTheme="minorHAnsi" w:eastAsia="Calibri" w:hAnsiTheme="minorHAnsi" w:cstheme="minorHAnsi"/>
        </w:rPr>
      </w:pPr>
      <w:r w:rsidRPr="008B6530">
        <w:rPr>
          <w:rFonts w:asciiTheme="minorHAnsi" w:eastAsia="Calibri" w:hAnsiTheme="minorHAnsi" w:cstheme="minorHAnsi"/>
        </w:rPr>
        <w:t>Místo plnění zakázky: Obchodní akademie Vinohradská, Vi</w:t>
      </w:r>
      <w:r w:rsidR="00A45E21" w:rsidRPr="008B6530">
        <w:rPr>
          <w:rFonts w:asciiTheme="minorHAnsi" w:eastAsia="Calibri" w:hAnsiTheme="minorHAnsi" w:cstheme="minorHAnsi"/>
        </w:rPr>
        <w:t>nohradská 38/1971, Praha </w:t>
      </w:r>
      <w:r w:rsidRPr="008B6530">
        <w:rPr>
          <w:rFonts w:asciiTheme="minorHAnsi" w:eastAsia="Calibri" w:hAnsiTheme="minorHAnsi" w:cstheme="minorHAnsi"/>
        </w:rPr>
        <w:t>2</w:t>
      </w:r>
      <w:r w:rsidR="001516E8">
        <w:rPr>
          <w:rFonts w:asciiTheme="minorHAnsi" w:eastAsia="Calibri" w:hAnsiTheme="minorHAnsi" w:cstheme="minorHAnsi"/>
        </w:rPr>
        <w:t>.</w:t>
      </w:r>
    </w:p>
    <w:p w:rsidR="0028100C" w:rsidRPr="00587A23" w:rsidRDefault="00A278A3" w:rsidP="00A278A3">
      <w:pPr>
        <w:keepNext/>
        <w:spacing w:before="120"/>
        <w:rPr>
          <w:rFonts w:asciiTheme="minorHAnsi" w:hAnsiTheme="minorHAnsi" w:cstheme="minorHAnsi"/>
          <w:b/>
        </w:rPr>
      </w:pPr>
      <w:r w:rsidRPr="00587A23">
        <w:rPr>
          <w:rFonts w:asciiTheme="minorHAnsi" w:hAnsiTheme="minorHAnsi" w:cstheme="minorHAnsi"/>
          <w:b/>
        </w:rPr>
        <w:fldChar w:fldCharType="begin"/>
      </w:r>
      <w:r w:rsidRPr="00587A23">
        <w:rPr>
          <w:rFonts w:asciiTheme="minorHAnsi" w:hAnsiTheme="minorHAnsi" w:cstheme="minorHAnsi"/>
          <w:b/>
        </w:rPr>
        <w:instrText xml:space="preserve"> AUTONUM  \* ROMAN \s . </w:instrText>
      </w:r>
      <w:r w:rsidRPr="00587A23">
        <w:rPr>
          <w:rFonts w:asciiTheme="minorHAnsi" w:hAnsiTheme="minorHAnsi" w:cstheme="minorHAnsi"/>
          <w:b/>
        </w:rPr>
        <w:fldChar w:fldCharType="end"/>
      </w:r>
      <w:r w:rsidRPr="00587A23">
        <w:rPr>
          <w:rFonts w:asciiTheme="minorHAnsi" w:hAnsiTheme="minorHAnsi" w:cstheme="minorHAnsi"/>
          <w:b/>
        </w:rPr>
        <w:t xml:space="preserve"> </w:t>
      </w:r>
      <w:r w:rsidR="0028100C" w:rsidRPr="00587A23">
        <w:rPr>
          <w:rFonts w:asciiTheme="minorHAnsi" w:hAnsiTheme="minorHAnsi" w:cstheme="minorHAnsi"/>
          <w:b/>
        </w:rPr>
        <w:t>Doba a způsob podání nabídek:</w:t>
      </w:r>
    </w:p>
    <w:p w:rsidR="0051711E" w:rsidRPr="00587A23" w:rsidRDefault="0051711E" w:rsidP="00D21825">
      <w:pPr>
        <w:pStyle w:val="Odstavecseseznamem"/>
        <w:numPr>
          <w:ilvl w:val="0"/>
          <w:numId w:val="11"/>
        </w:numPr>
        <w:ind w:left="357" w:hanging="357"/>
        <w:jc w:val="both"/>
        <w:rPr>
          <w:rFonts w:asciiTheme="minorHAnsi" w:hAnsiTheme="minorHAnsi" w:cstheme="minorHAnsi"/>
        </w:rPr>
      </w:pPr>
      <w:r w:rsidRPr="00587A23">
        <w:rPr>
          <w:rFonts w:asciiTheme="minorHAnsi" w:hAnsiTheme="minorHAnsi" w:cstheme="minorHAnsi"/>
        </w:rPr>
        <w:t>Termín</w:t>
      </w:r>
      <w:r w:rsidR="00343325" w:rsidRPr="00587A23">
        <w:rPr>
          <w:rFonts w:asciiTheme="minorHAnsi" w:hAnsiTheme="minorHAnsi" w:cstheme="minorHAnsi"/>
        </w:rPr>
        <w:t xml:space="preserve"> </w:t>
      </w:r>
      <w:r w:rsidRPr="00587A23">
        <w:rPr>
          <w:rFonts w:asciiTheme="minorHAnsi" w:hAnsiTheme="minorHAnsi" w:cstheme="minorHAnsi"/>
        </w:rPr>
        <w:t xml:space="preserve">prohlídky je nutné dohodnout nejméně </w:t>
      </w:r>
      <w:r w:rsidR="00A76334">
        <w:rPr>
          <w:rFonts w:asciiTheme="minorHAnsi" w:hAnsiTheme="minorHAnsi" w:cstheme="minorHAnsi"/>
        </w:rPr>
        <w:t>3 pracovní</w:t>
      </w:r>
      <w:r w:rsidRPr="00587A23">
        <w:rPr>
          <w:rFonts w:asciiTheme="minorHAnsi" w:hAnsiTheme="minorHAnsi" w:cstheme="minorHAnsi"/>
        </w:rPr>
        <w:t xml:space="preserve"> dn</w:t>
      </w:r>
      <w:r w:rsidR="00A76334">
        <w:rPr>
          <w:rFonts w:asciiTheme="minorHAnsi" w:hAnsiTheme="minorHAnsi" w:cstheme="minorHAnsi"/>
        </w:rPr>
        <w:t>y</w:t>
      </w:r>
      <w:r w:rsidRPr="00587A23">
        <w:rPr>
          <w:rFonts w:asciiTheme="minorHAnsi" w:hAnsiTheme="minorHAnsi" w:cstheme="minorHAnsi"/>
        </w:rPr>
        <w:t xml:space="preserve"> předem.</w:t>
      </w:r>
    </w:p>
    <w:p w:rsidR="0028100C" w:rsidRPr="00587A23" w:rsidRDefault="0028100C" w:rsidP="00D21825">
      <w:pPr>
        <w:pStyle w:val="Odstavecseseznamem"/>
        <w:numPr>
          <w:ilvl w:val="0"/>
          <w:numId w:val="11"/>
        </w:numPr>
        <w:ind w:left="357" w:hanging="357"/>
        <w:jc w:val="both"/>
        <w:rPr>
          <w:rFonts w:asciiTheme="minorHAnsi" w:hAnsiTheme="minorHAnsi" w:cstheme="minorHAnsi"/>
        </w:rPr>
      </w:pPr>
      <w:r w:rsidRPr="00587A23">
        <w:rPr>
          <w:rFonts w:asciiTheme="minorHAnsi" w:hAnsiTheme="minorHAnsi" w:cstheme="minorHAnsi"/>
        </w:rPr>
        <w:t xml:space="preserve">Lhůta pro podání nabídek: </w:t>
      </w:r>
      <w:r w:rsidR="00B760EF" w:rsidRPr="00587A23">
        <w:rPr>
          <w:rFonts w:asciiTheme="minorHAnsi" w:hAnsiTheme="minorHAnsi" w:cstheme="minorHAnsi"/>
        </w:rPr>
        <w:t>2</w:t>
      </w:r>
      <w:r w:rsidR="00587A23" w:rsidRPr="00587A23">
        <w:rPr>
          <w:rFonts w:asciiTheme="minorHAnsi" w:hAnsiTheme="minorHAnsi" w:cstheme="minorHAnsi"/>
        </w:rPr>
        <w:t>6</w:t>
      </w:r>
      <w:r w:rsidRPr="00587A23">
        <w:rPr>
          <w:rFonts w:asciiTheme="minorHAnsi" w:hAnsiTheme="minorHAnsi" w:cstheme="minorHAnsi"/>
        </w:rPr>
        <w:t xml:space="preserve">. </w:t>
      </w:r>
      <w:r w:rsidR="00587A23" w:rsidRPr="00587A23">
        <w:rPr>
          <w:rFonts w:asciiTheme="minorHAnsi" w:hAnsiTheme="minorHAnsi" w:cstheme="minorHAnsi"/>
        </w:rPr>
        <w:t>2</w:t>
      </w:r>
      <w:r w:rsidRPr="00587A23">
        <w:rPr>
          <w:rFonts w:asciiTheme="minorHAnsi" w:hAnsiTheme="minorHAnsi" w:cstheme="minorHAnsi"/>
        </w:rPr>
        <w:t>. 20</w:t>
      </w:r>
      <w:r w:rsidR="00F2371A" w:rsidRPr="00587A23">
        <w:rPr>
          <w:rFonts w:asciiTheme="minorHAnsi" w:hAnsiTheme="minorHAnsi" w:cstheme="minorHAnsi"/>
        </w:rPr>
        <w:t>2</w:t>
      </w:r>
      <w:r w:rsidR="00587A23" w:rsidRPr="00587A23">
        <w:rPr>
          <w:rFonts w:asciiTheme="minorHAnsi" w:hAnsiTheme="minorHAnsi" w:cstheme="minorHAnsi"/>
        </w:rPr>
        <w:t>1</w:t>
      </w:r>
      <w:r w:rsidRPr="00587A23">
        <w:rPr>
          <w:rFonts w:asciiTheme="minorHAnsi" w:hAnsiTheme="minorHAnsi" w:cstheme="minorHAnsi"/>
        </w:rPr>
        <w:t xml:space="preserve"> do 12:00</w:t>
      </w:r>
    </w:p>
    <w:p w:rsidR="00510A36" w:rsidRPr="008B6530" w:rsidRDefault="00510A36" w:rsidP="00510A36">
      <w:pPr>
        <w:pStyle w:val="Odstavecseseznamem"/>
        <w:numPr>
          <w:ilvl w:val="0"/>
          <w:numId w:val="11"/>
        </w:numPr>
        <w:ind w:left="357" w:hanging="357"/>
        <w:jc w:val="both"/>
        <w:rPr>
          <w:rFonts w:asciiTheme="minorHAnsi" w:hAnsiTheme="minorHAnsi" w:cstheme="minorHAnsi"/>
        </w:rPr>
      </w:pPr>
      <w:r w:rsidRPr="00587A23">
        <w:rPr>
          <w:rFonts w:asciiTheme="minorHAnsi" w:hAnsiTheme="minorHAnsi" w:cstheme="minorHAnsi"/>
        </w:rPr>
        <w:t xml:space="preserve">Lhůta, do kdy je uchazeč vázán svou nabídkou: do </w:t>
      </w:r>
      <w:r w:rsidR="008B6530" w:rsidRPr="00587A23">
        <w:rPr>
          <w:rFonts w:asciiTheme="minorHAnsi" w:hAnsiTheme="minorHAnsi" w:cstheme="minorHAnsi"/>
        </w:rPr>
        <w:t>8</w:t>
      </w:r>
      <w:r w:rsidRPr="00587A23">
        <w:rPr>
          <w:rFonts w:asciiTheme="minorHAnsi" w:hAnsiTheme="minorHAnsi" w:cstheme="minorHAnsi"/>
        </w:rPr>
        <w:t xml:space="preserve">. </w:t>
      </w:r>
      <w:r w:rsidR="008B6530" w:rsidRPr="00587A23">
        <w:rPr>
          <w:rFonts w:asciiTheme="minorHAnsi" w:hAnsiTheme="minorHAnsi" w:cstheme="minorHAnsi"/>
        </w:rPr>
        <w:t>4</w:t>
      </w:r>
      <w:r w:rsidRPr="00587A23">
        <w:rPr>
          <w:rFonts w:asciiTheme="minorHAnsi" w:hAnsiTheme="minorHAnsi" w:cstheme="minorHAnsi"/>
        </w:rPr>
        <w:t>. 20</w:t>
      </w:r>
      <w:r w:rsidR="00F2371A" w:rsidRPr="00587A23">
        <w:rPr>
          <w:rFonts w:asciiTheme="minorHAnsi" w:hAnsiTheme="minorHAnsi" w:cstheme="minorHAnsi"/>
        </w:rPr>
        <w:t>2</w:t>
      </w:r>
      <w:r w:rsidR="008B6530" w:rsidRPr="00587A23">
        <w:rPr>
          <w:rFonts w:asciiTheme="minorHAnsi" w:hAnsiTheme="minorHAnsi" w:cstheme="minorHAnsi"/>
        </w:rPr>
        <w:t>1 nebo do ukončení provádění</w:t>
      </w:r>
      <w:r w:rsidR="008B6530" w:rsidRPr="008B6530">
        <w:rPr>
          <w:rFonts w:asciiTheme="minorHAnsi" w:hAnsiTheme="minorHAnsi" w:cstheme="minorHAnsi"/>
        </w:rPr>
        <w:t xml:space="preserve"> </w:t>
      </w:r>
      <w:r w:rsidR="00696B64">
        <w:rPr>
          <w:rFonts w:asciiTheme="minorHAnsi" w:hAnsiTheme="minorHAnsi" w:cstheme="minorHAnsi"/>
        </w:rPr>
        <w:t>prací</w:t>
      </w:r>
      <w:r w:rsidRPr="008B6530">
        <w:rPr>
          <w:rFonts w:asciiTheme="minorHAnsi" w:hAnsiTheme="minorHAnsi" w:cstheme="minorHAnsi"/>
        </w:rPr>
        <w:t>.</w:t>
      </w:r>
    </w:p>
    <w:p w:rsidR="0028100C" w:rsidRPr="00B335F0" w:rsidRDefault="0028100C" w:rsidP="00852BE1">
      <w:pPr>
        <w:pStyle w:val="Odstavecseseznamem"/>
        <w:numPr>
          <w:ilvl w:val="0"/>
          <w:numId w:val="11"/>
        </w:numPr>
        <w:ind w:left="357" w:hanging="357"/>
        <w:jc w:val="both"/>
        <w:rPr>
          <w:rFonts w:asciiTheme="minorHAnsi" w:hAnsiTheme="minorHAnsi" w:cstheme="minorHAnsi"/>
        </w:rPr>
      </w:pPr>
      <w:r w:rsidRPr="00B335F0">
        <w:rPr>
          <w:rFonts w:asciiTheme="minorHAnsi" w:hAnsiTheme="minorHAnsi" w:cstheme="minorHAnsi"/>
        </w:rPr>
        <w:t xml:space="preserve">Způsob podání nabídky: Jednotlivé nabídky budou podávány v elektronické podobě </w:t>
      </w:r>
      <w:r w:rsidR="00A45E21" w:rsidRPr="00B335F0">
        <w:rPr>
          <w:rFonts w:asciiTheme="minorHAnsi" w:hAnsiTheme="minorHAnsi" w:cstheme="minorHAnsi"/>
        </w:rPr>
        <w:t xml:space="preserve">e-mailem na centrální e-mailovou adresu školy </w:t>
      </w:r>
      <w:hyperlink r:id="rId8">
        <w:r w:rsidR="00A45E21" w:rsidRPr="00B335F0">
          <w:rPr>
            <w:rFonts w:asciiTheme="minorHAnsi" w:hAnsiTheme="minorHAnsi" w:cstheme="minorHAnsi"/>
          </w:rPr>
          <w:t>info@oavin.cz</w:t>
        </w:r>
      </w:hyperlink>
      <w:r w:rsidR="007A66AE" w:rsidRPr="00B335F0">
        <w:rPr>
          <w:rFonts w:asciiTheme="minorHAnsi" w:hAnsiTheme="minorHAnsi" w:cstheme="minorHAnsi"/>
        </w:rPr>
        <w:t xml:space="preserve"> nebo do datové schránky 2u5yduv. </w:t>
      </w:r>
      <w:r w:rsidR="00A45E21" w:rsidRPr="00B335F0">
        <w:rPr>
          <w:rFonts w:asciiTheme="minorHAnsi" w:hAnsiTheme="minorHAnsi" w:cstheme="minorHAnsi"/>
        </w:rPr>
        <w:t xml:space="preserve"> Případně ji lze doručit v listinné formě do sekretariátu školy, Vinohradská 38, 120</w:t>
      </w:r>
      <w:r w:rsidR="00634B50" w:rsidRPr="00B335F0">
        <w:rPr>
          <w:rFonts w:asciiTheme="minorHAnsi" w:hAnsiTheme="minorHAnsi" w:cstheme="minorHAnsi"/>
        </w:rPr>
        <w:t> </w:t>
      </w:r>
      <w:r w:rsidR="00A45E21" w:rsidRPr="00B335F0">
        <w:rPr>
          <w:rFonts w:asciiTheme="minorHAnsi" w:hAnsiTheme="minorHAnsi" w:cstheme="minorHAnsi"/>
        </w:rPr>
        <w:t>00 Praha 2. Její nutnou součástí je následující tabulka:</w:t>
      </w:r>
    </w:p>
    <w:tbl>
      <w:tblPr>
        <w:tblpPr w:leftFromText="141" w:rightFromText="141" w:vertAnchor="text" w:horzAnchor="margin" w:tblpY="209"/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95"/>
        <w:gridCol w:w="4436"/>
        <w:gridCol w:w="1163"/>
        <w:gridCol w:w="1162"/>
      </w:tblGrid>
      <w:tr w:rsidR="00A45E21" w:rsidRPr="006A354F" w:rsidTr="002A6E85">
        <w:tc>
          <w:tcPr>
            <w:tcW w:w="239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A45E21" w:rsidRPr="006A354F" w:rsidRDefault="00A45E21" w:rsidP="0066173C">
            <w:pPr>
              <w:keepNext/>
              <w:rPr>
                <w:rFonts w:asciiTheme="minorHAnsi" w:eastAsia="Calibri" w:hAnsiTheme="minorHAnsi" w:cstheme="minorHAnsi"/>
              </w:rPr>
            </w:pPr>
            <w:r w:rsidRPr="006A354F">
              <w:rPr>
                <w:rFonts w:asciiTheme="minorHAnsi" w:eastAsia="Calibri" w:hAnsiTheme="minorHAnsi" w:cstheme="minorHAnsi"/>
              </w:rPr>
              <w:t>Firma</w:t>
            </w:r>
          </w:p>
        </w:tc>
        <w:tc>
          <w:tcPr>
            <w:tcW w:w="6761" w:type="dxa"/>
            <w:gridSpan w:val="3"/>
            <w:tcBorders>
              <w:top w:val="single" w:sz="12" w:space="0" w:color="000000"/>
              <w:left w:val="single" w:sz="0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A45E21" w:rsidRPr="006A354F" w:rsidRDefault="00A45E21" w:rsidP="0066173C">
            <w:pPr>
              <w:keepNext/>
              <w:rPr>
                <w:rFonts w:asciiTheme="minorHAnsi" w:eastAsia="Calibri" w:hAnsiTheme="minorHAnsi" w:cstheme="minorHAnsi"/>
              </w:rPr>
            </w:pPr>
            <w:r w:rsidRPr="006A354F">
              <w:rPr>
                <w:rFonts w:asciiTheme="minorHAnsi" w:eastAsia="Calibri" w:hAnsiTheme="minorHAnsi" w:cstheme="minorHAnsi"/>
              </w:rPr>
              <w:t> </w:t>
            </w:r>
          </w:p>
        </w:tc>
      </w:tr>
      <w:tr w:rsidR="00A45E21" w:rsidRPr="006A354F" w:rsidTr="002A6E85">
        <w:tc>
          <w:tcPr>
            <w:tcW w:w="2395" w:type="dxa"/>
            <w:tcBorders>
              <w:top w:val="single" w:sz="0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A45E21" w:rsidRPr="006A354F" w:rsidRDefault="00A45E21" w:rsidP="0066173C">
            <w:pPr>
              <w:keepNext/>
              <w:rPr>
                <w:rFonts w:asciiTheme="minorHAnsi" w:eastAsia="Calibri" w:hAnsiTheme="minorHAnsi" w:cstheme="minorHAnsi"/>
              </w:rPr>
            </w:pPr>
            <w:r w:rsidRPr="006A354F">
              <w:rPr>
                <w:rFonts w:asciiTheme="minorHAnsi" w:eastAsia="Calibri" w:hAnsiTheme="minorHAnsi" w:cstheme="minorHAnsi"/>
              </w:rPr>
              <w:t>Adresa</w:t>
            </w:r>
          </w:p>
        </w:tc>
        <w:tc>
          <w:tcPr>
            <w:tcW w:w="6761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A45E21" w:rsidRPr="006A354F" w:rsidRDefault="00A45E21" w:rsidP="0066173C">
            <w:pPr>
              <w:keepNext/>
              <w:rPr>
                <w:rFonts w:asciiTheme="minorHAnsi" w:eastAsia="Calibri" w:hAnsiTheme="minorHAnsi" w:cstheme="minorHAnsi"/>
              </w:rPr>
            </w:pPr>
            <w:r w:rsidRPr="006A354F">
              <w:rPr>
                <w:rFonts w:asciiTheme="minorHAnsi" w:eastAsia="Calibri" w:hAnsiTheme="minorHAnsi" w:cstheme="minorHAnsi"/>
              </w:rPr>
              <w:t> </w:t>
            </w:r>
          </w:p>
        </w:tc>
      </w:tr>
      <w:tr w:rsidR="00A45E21" w:rsidRPr="006A354F" w:rsidTr="002A6E85">
        <w:tc>
          <w:tcPr>
            <w:tcW w:w="2395" w:type="dxa"/>
            <w:tcBorders>
              <w:top w:val="single" w:sz="0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A45E21" w:rsidRPr="006A354F" w:rsidRDefault="00A45E21" w:rsidP="0066173C">
            <w:pPr>
              <w:keepNext/>
              <w:rPr>
                <w:rFonts w:asciiTheme="minorHAnsi" w:eastAsia="Calibri" w:hAnsiTheme="minorHAnsi" w:cstheme="minorHAnsi"/>
              </w:rPr>
            </w:pPr>
            <w:r w:rsidRPr="006A354F">
              <w:rPr>
                <w:rFonts w:asciiTheme="minorHAnsi" w:eastAsia="Calibri" w:hAnsiTheme="minorHAnsi" w:cstheme="minorHAnsi"/>
              </w:rPr>
              <w:lastRenderedPageBreak/>
              <w:t>Telefon</w:t>
            </w:r>
          </w:p>
        </w:tc>
        <w:tc>
          <w:tcPr>
            <w:tcW w:w="6761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A45E21" w:rsidRPr="006A354F" w:rsidRDefault="00A45E21" w:rsidP="0066173C">
            <w:pPr>
              <w:keepNext/>
              <w:rPr>
                <w:rFonts w:asciiTheme="minorHAnsi" w:eastAsia="Calibri" w:hAnsiTheme="minorHAnsi" w:cstheme="minorHAnsi"/>
              </w:rPr>
            </w:pPr>
          </w:p>
        </w:tc>
      </w:tr>
      <w:tr w:rsidR="00A45E21" w:rsidRPr="006A354F" w:rsidTr="002A6E85">
        <w:tc>
          <w:tcPr>
            <w:tcW w:w="2395" w:type="dxa"/>
            <w:tcBorders>
              <w:top w:val="single" w:sz="0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A45E21" w:rsidRPr="006A354F" w:rsidRDefault="00A45E21" w:rsidP="0066173C">
            <w:pPr>
              <w:keepNext/>
              <w:rPr>
                <w:rFonts w:asciiTheme="minorHAnsi" w:eastAsia="Calibri" w:hAnsiTheme="minorHAnsi" w:cstheme="minorHAnsi"/>
              </w:rPr>
            </w:pPr>
            <w:r w:rsidRPr="006A354F">
              <w:rPr>
                <w:rFonts w:asciiTheme="minorHAnsi" w:eastAsia="Calibri" w:hAnsiTheme="minorHAnsi" w:cstheme="minorHAnsi"/>
              </w:rPr>
              <w:t>E-mail</w:t>
            </w:r>
          </w:p>
        </w:tc>
        <w:tc>
          <w:tcPr>
            <w:tcW w:w="6761" w:type="dxa"/>
            <w:gridSpan w:val="3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A45E21" w:rsidRPr="006A354F" w:rsidRDefault="00A45E21" w:rsidP="0066173C">
            <w:pPr>
              <w:keepNext/>
              <w:rPr>
                <w:rFonts w:asciiTheme="minorHAnsi" w:eastAsia="Calibri" w:hAnsiTheme="minorHAnsi" w:cstheme="minorHAnsi"/>
              </w:rPr>
            </w:pPr>
            <w:r w:rsidRPr="006A354F">
              <w:rPr>
                <w:rFonts w:asciiTheme="minorHAnsi" w:eastAsia="Calibri" w:hAnsiTheme="minorHAnsi" w:cstheme="minorHAnsi"/>
              </w:rPr>
              <w:t>  </w:t>
            </w:r>
          </w:p>
        </w:tc>
      </w:tr>
      <w:tr w:rsidR="00A45E21" w:rsidRPr="006A354F" w:rsidTr="006A354F">
        <w:tc>
          <w:tcPr>
            <w:tcW w:w="683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A45E21" w:rsidRPr="006A354F" w:rsidRDefault="00A45E21" w:rsidP="0066173C">
            <w:pPr>
              <w:keepNext/>
              <w:jc w:val="center"/>
              <w:rPr>
                <w:rFonts w:asciiTheme="minorHAnsi" w:eastAsia="Calibri" w:hAnsiTheme="minorHAnsi" w:cstheme="minorHAnsi"/>
              </w:rPr>
            </w:pPr>
            <w:r w:rsidRPr="006A354F">
              <w:rPr>
                <w:rFonts w:asciiTheme="minorHAnsi" w:eastAsia="Calibri" w:hAnsiTheme="minorHAnsi" w:cstheme="minorHAnsi"/>
                <w:b/>
              </w:rPr>
              <w:t>Označení a bližší specifikace</w:t>
            </w:r>
          </w:p>
        </w:tc>
        <w:tc>
          <w:tcPr>
            <w:tcW w:w="11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A45E21" w:rsidRPr="006A354F" w:rsidRDefault="00A45E21" w:rsidP="0066173C">
            <w:pPr>
              <w:keepNext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6A354F">
              <w:rPr>
                <w:rFonts w:asciiTheme="minorHAnsi" w:eastAsia="Calibri" w:hAnsiTheme="minorHAnsi" w:cstheme="minorHAnsi"/>
                <w:b/>
              </w:rPr>
              <w:t xml:space="preserve">Cena </w:t>
            </w:r>
          </w:p>
          <w:p w:rsidR="00A45E21" w:rsidRPr="006A354F" w:rsidRDefault="00A45E21" w:rsidP="0066173C">
            <w:pPr>
              <w:keepNext/>
              <w:jc w:val="center"/>
              <w:rPr>
                <w:rFonts w:asciiTheme="minorHAnsi" w:eastAsia="Calibri" w:hAnsiTheme="minorHAnsi" w:cstheme="minorHAnsi"/>
              </w:rPr>
            </w:pPr>
            <w:r w:rsidRPr="006A354F">
              <w:rPr>
                <w:rFonts w:asciiTheme="minorHAnsi" w:eastAsia="Calibri" w:hAnsiTheme="minorHAnsi" w:cstheme="minorHAnsi"/>
                <w:b/>
              </w:rPr>
              <w:t>bez DPH</w:t>
            </w:r>
          </w:p>
        </w:tc>
        <w:tc>
          <w:tcPr>
            <w:tcW w:w="116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A45E21" w:rsidRPr="006A354F" w:rsidRDefault="00A45E21" w:rsidP="0066173C">
            <w:pPr>
              <w:keepNext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6A354F">
              <w:rPr>
                <w:rFonts w:asciiTheme="minorHAnsi" w:eastAsia="Calibri" w:hAnsiTheme="minorHAnsi" w:cstheme="minorHAnsi"/>
                <w:b/>
              </w:rPr>
              <w:t xml:space="preserve">Cena </w:t>
            </w:r>
          </w:p>
          <w:p w:rsidR="00A45E21" w:rsidRPr="006A354F" w:rsidRDefault="00A45E21" w:rsidP="0066173C">
            <w:pPr>
              <w:keepNext/>
              <w:jc w:val="center"/>
              <w:rPr>
                <w:rFonts w:asciiTheme="minorHAnsi" w:eastAsia="Calibri" w:hAnsiTheme="minorHAnsi" w:cstheme="minorHAnsi"/>
              </w:rPr>
            </w:pPr>
            <w:r w:rsidRPr="006A354F">
              <w:rPr>
                <w:rFonts w:asciiTheme="minorHAnsi" w:eastAsia="Calibri" w:hAnsiTheme="minorHAnsi" w:cstheme="minorHAnsi"/>
                <w:b/>
              </w:rPr>
              <w:t>s DPH</w:t>
            </w:r>
          </w:p>
        </w:tc>
      </w:tr>
      <w:tr w:rsidR="00A45E21" w:rsidRPr="006A354F" w:rsidTr="006A354F">
        <w:tc>
          <w:tcPr>
            <w:tcW w:w="239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45E21" w:rsidRPr="006A354F" w:rsidRDefault="002A6E85" w:rsidP="0066173C">
            <w:pPr>
              <w:keepNext/>
              <w:rPr>
                <w:rFonts w:asciiTheme="minorHAnsi" w:eastAsia="Calibri" w:hAnsiTheme="minorHAnsi" w:cstheme="minorHAnsi"/>
              </w:rPr>
            </w:pPr>
            <w:r w:rsidRPr="006A354F">
              <w:rPr>
                <w:rFonts w:asciiTheme="minorHAnsi" w:eastAsia="Calibri" w:hAnsiTheme="minorHAnsi" w:cstheme="minorHAnsi"/>
              </w:rPr>
              <w:t>P</w:t>
            </w:r>
            <w:r w:rsidR="00820DDD" w:rsidRPr="006A354F">
              <w:rPr>
                <w:rFonts w:asciiTheme="minorHAnsi" w:eastAsia="Calibri" w:hAnsiTheme="minorHAnsi" w:cstheme="minorHAnsi"/>
              </w:rPr>
              <w:t>oužit</w:t>
            </w:r>
            <w:r w:rsidRPr="006A354F">
              <w:rPr>
                <w:rFonts w:asciiTheme="minorHAnsi" w:eastAsia="Calibri" w:hAnsiTheme="minorHAnsi" w:cstheme="minorHAnsi"/>
              </w:rPr>
              <w:t>ý</w:t>
            </w:r>
            <w:r w:rsidR="00820DDD" w:rsidRPr="006A354F">
              <w:rPr>
                <w:rFonts w:asciiTheme="minorHAnsi" w:eastAsia="Calibri" w:hAnsiTheme="minorHAnsi" w:cstheme="minorHAnsi"/>
              </w:rPr>
              <w:t xml:space="preserve"> materiál</w:t>
            </w:r>
          </w:p>
        </w:tc>
        <w:tc>
          <w:tcPr>
            <w:tcW w:w="4436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45E21" w:rsidRPr="006A354F" w:rsidRDefault="00A45E21" w:rsidP="0066173C">
            <w:pPr>
              <w:keepNext/>
              <w:rPr>
                <w:rFonts w:asciiTheme="minorHAnsi" w:eastAsia="Calibri" w:hAnsiTheme="minorHAnsi" w:cstheme="minorHAnsi"/>
              </w:rPr>
            </w:pPr>
            <w:r w:rsidRPr="006A354F">
              <w:rPr>
                <w:rFonts w:asciiTheme="minorHAnsi" w:eastAsia="Calibri" w:hAnsiTheme="minorHAnsi" w:cstheme="minorHAnsi"/>
              </w:rPr>
              <w:t> </w:t>
            </w:r>
          </w:p>
        </w:tc>
        <w:tc>
          <w:tcPr>
            <w:tcW w:w="1163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45E21" w:rsidRPr="006A354F" w:rsidRDefault="00A45E21" w:rsidP="0066173C">
            <w:pPr>
              <w:keepNext/>
              <w:rPr>
                <w:rFonts w:asciiTheme="minorHAnsi" w:eastAsia="Calibri" w:hAnsiTheme="minorHAnsi" w:cstheme="minorHAnsi"/>
              </w:rPr>
            </w:pPr>
            <w:r w:rsidRPr="006A354F">
              <w:rPr>
                <w:rFonts w:asciiTheme="minorHAnsi" w:eastAsia="Calibri" w:hAnsiTheme="minorHAnsi" w:cstheme="minorHAnsi"/>
              </w:rPr>
              <w:t> </w:t>
            </w:r>
          </w:p>
        </w:tc>
        <w:tc>
          <w:tcPr>
            <w:tcW w:w="1162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45E21" w:rsidRPr="006A354F" w:rsidRDefault="00A45E21" w:rsidP="0066173C">
            <w:pPr>
              <w:keepNext/>
              <w:rPr>
                <w:rFonts w:asciiTheme="minorHAnsi" w:eastAsia="Calibri" w:hAnsiTheme="minorHAnsi" w:cstheme="minorHAnsi"/>
              </w:rPr>
            </w:pPr>
            <w:r w:rsidRPr="006A354F">
              <w:rPr>
                <w:rFonts w:asciiTheme="minorHAnsi" w:eastAsia="Calibri" w:hAnsiTheme="minorHAnsi" w:cstheme="minorHAnsi"/>
              </w:rPr>
              <w:t> </w:t>
            </w:r>
          </w:p>
        </w:tc>
      </w:tr>
      <w:tr w:rsidR="00820DDD" w:rsidRPr="006A354F" w:rsidTr="006A354F">
        <w:tc>
          <w:tcPr>
            <w:tcW w:w="2395" w:type="dxa"/>
            <w:tcBorders>
              <w:top w:val="single" w:sz="4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820DDD" w:rsidRPr="006A354F" w:rsidRDefault="002A6E85" w:rsidP="0066173C">
            <w:pPr>
              <w:keepNext/>
              <w:rPr>
                <w:rFonts w:asciiTheme="minorHAnsi" w:eastAsia="Calibri" w:hAnsiTheme="minorHAnsi" w:cstheme="minorHAnsi"/>
              </w:rPr>
            </w:pPr>
            <w:r w:rsidRPr="006A354F">
              <w:rPr>
                <w:rFonts w:asciiTheme="minorHAnsi" w:eastAsia="Calibri" w:hAnsiTheme="minorHAnsi" w:cstheme="minorHAnsi"/>
              </w:rPr>
              <w:t>P</w:t>
            </w:r>
            <w:r w:rsidR="00820DDD" w:rsidRPr="006A354F">
              <w:rPr>
                <w:rFonts w:asciiTheme="minorHAnsi" w:eastAsia="Calibri" w:hAnsiTheme="minorHAnsi" w:cstheme="minorHAnsi"/>
              </w:rPr>
              <w:t>ráce</w:t>
            </w:r>
          </w:p>
        </w:tc>
        <w:tc>
          <w:tcPr>
            <w:tcW w:w="443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820DDD" w:rsidRPr="006A354F" w:rsidRDefault="00820DDD" w:rsidP="0066173C">
            <w:pPr>
              <w:keepNext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820DDD" w:rsidRPr="006A354F" w:rsidRDefault="00820DDD" w:rsidP="0066173C">
            <w:pPr>
              <w:keepNext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820DDD" w:rsidRPr="006A354F" w:rsidRDefault="00820DDD" w:rsidP="0066173C">
            <w:pPr>
              <w:keepNext/>
              <w:rPr>
                <w:rFonts w:asciiTheme="minorHAnsi" w:eastAsia="Calibri" w:hAnsiTheme="minorHAnsi" w:cstheme="minorHAnsi"/>
              </w:rPr>
            </w:pPr>
          </w:p>
        </w:tc>
      </w:tr>
      <w:tr w:rsidR="00852BE1" w:rsidRPr="006A354F" w:rsidTr="002A6E85">
        <w:tc>
          <w:tcPr>
            <w:tcW w:w="2395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852BE1" w:rsidRPr="006A354F" w:rsidRDefault="00852BE1" w:rsidP="0066173C">
            <w:pPr>
              <w:keepNext/>
              <w:rPr>
                <w:rFonts w:asciiTheme="minorHAnsi" w:eastAsia="Calibri" w:hAnsiTheme="minorHAnsi" w:cstheme="minorHAnsi"/>
              </w:rPr>
            </w:pPr>
            <w:r w:rsidRPr="006A354F">
              <w:rPr>
                <w:rFonts w:asciiTheme="minorHAnsi" w:eastAsia="Calibri" w:hAnsiTheme="minorHAnsi" w:cstheme="minorHAnsi"/>
              </w:rPr>
              <w:t>Případné další náklady</w:t>
            </w:r>
          </w:p>
        </w:tc>
        <w:tc>
          <w:tcPr>
            <w:tcW w:w="443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852BE1" w:rsidRPr="006A354F" w:rsidRDefault="00852BE1" w:rsidP="0066173C">
            <w:pPr>
              <w:keepNext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16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852BE1" w:rsidRPr="006A354F" w:rsidRDefault="00852BE1" w:rsidP="0066173C">
            <w:pPr>
              <w:keepNext/>
              <w:rPr>
                <w:rFonts w:asciiTheme="minorHAnsi" w:eastAsia="Calibri" w:hAnsiTheme="minorHAnsi" w:cstheme="minorHAnsi"/>
              </w:rPr>
            </w:pPr>
            <w:r w:rsidRPr="006A354F">
              <w:rPr>
                <w:rFonts w:asciiTheme="minorHAnsi" w:eastAsia="Calibri" w:hAnsiTheme="minorHAnsi" w:cstheme="minorHAnsi"/>
              </w:rPr>
              <w:t> 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852BE1" w:rsidRPr="006A354F" w:rsidRDefault="00852BE1" w:rsidP="0066173C">
            <w:pPr>
              <w:keepNext/>
              <w:rPr>
                <w:rFonts w:asciiTheme="minorHAnsi" w:eastAsia="Calibri" w:hAnsiTheme="minorHAnsi" w:cstheme="minorHAnsi"/>
              </w:rPr>
            </w:pPr>
            <w:r w:rsidRPr="006A354F">
              <w:rPr>
                <w:rFonts w:asciiTheme="minorHAnsi" w:eastAsia="Calibri" w:hAnsiTheme="minorHAnsi" w:cstheme="minorHAnsi"/>
              </w:rPr>
              <w:t> </w:t>
            </w:r>
          </w:p>
        </w:tc>
      </w:tr>
      <w:tr w:rsidR="00852BE1" w:rsidRPr="00333AF8" w:rsidTr="002A6E85">
        <w:tc>
          <w:tcPr>
            <w:tcW w:w="23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852BE1" w:rsidRPr="006A354F" w:rsidRDefault="00852BE1" w:rsidP="0066173C">
            <w:pPr>
              <w:keepNext/>
              <w:rPr>
                <w:rFonts w:asciiTheme="minorHAnsi" w:eastAsia="Calibri" w:hAnsiTheme="minorHAnsi" w:cstheme="minorHAnsi"/>
              </w:rPr>
            </w:pPr>
            <w:r w:rsidRPr="006A354F">
              <w:rPr>
                <w:rFonts w:asciiTheme="minorHAnsi" w:eastAsia="Calibri" w:hAnsiTheme="minorHAnsi" w:cstheme="minorHAnsi"/>
                <w:b/>
              </w:rPr>
              <w:t>Celkem</w:t>
            </w:r>
          </w:p>
        </w:tc>
        <w:tc>
          <w:tcPr>
            <w:tcW w:w="44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852BE1" w:rsidRPr="006A354F" w:rsidRDefault="00852BE1" w:rsidP="0066173C">
            <w:pPr>
              <w:keepNext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1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852BE1" w:rsidRPr="006A354F" w:rsidRDefault="00852BE1" w:rsidP="0066173C">
            <w:pPr>
              <w:keepNext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16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left w:w="70" w:type="dxa"/>
              <w:right w:w="70" w:type="dxa"/>
            </w:tcMar>
          </w:tcPr>
          <w:p w:rsidR="00852BE1" w:rsidRPr="006A354F" w:rsidRDefault="00852BE1" w:rsidP="0066173C">
            <w:pPr>
              <w:keepNext/>
              <w:rPr>
                <w:rFonts w:asciiTheme="minorHAnsi" w:eastAsia="Calibri" w:hAnsiTheme="minorHAnsi" w:cstheme="minorHAnsi"/>
              </w:rPr>
            </w:pPr>
          </w:p>
        </w:tc>
      </w:tr>
    </w:tbl>
    <w:p w:rsidR="0028100C" w:rsidRPr="00C02042" w:rsidRDefault="00A278A3" w:rsidP="00A278A3">
      <w:pPr>
        <w:keepNext/>
        <w:spacing w:before="120"/>
        <w:rPr>
          <w:rFonts w:asciiTheme="minorHAnsi" w:hAnsiTheme="minorHAnsi" w:cstheme="minorHAnsi"/>
          <w:b/>
        </w:rPr>
      </w:pPr>
      <w:r w:rsidRPr="00C02042">
        <w:rPr>
          <w:rFonts w:asciiTheme="minorHAnsi" w:hAnsiTheme="minorHAnsi" w:cstheme="minorHAnsi"/>
          <w:b/>
        </w:rPr>
        <w:fldChar w:fldCharType="begin"/>
      </w:r>
      <w:r w:rsidRPr="00C02042">
        <w:rPr>
          <w:rFonts w:asciiTheme="minorHAnsi" w:hAnsiTheme="minorHAnsi" w:cstheme="minorHAnsi"/>
          <w:b/>
        </w:rPr>
        <w:instrText xml:space="preserve"> AUTONUM  \* ROMAN \s . </w:instrText>
      </w:r>
      <w:r w:rsidRPr="00C02042">
        <w:rPr>
          <w:rFonts w:asciiTheme="minorHAnsi" w:hAnsiTheme="minorHAnsi" w:cstheme="minorHAnsi"/>
          <w:b/>
        </w:rPr>
        <w:fldChar w:fldCharType="end"/>
      </w:r>
      <w:r w:rsidRPr="00C02042">
        <w:rPr>
          <w:rFonts w:asciiTheme="minorHAnsi" w:hAnsiTheme="minorHAnsi" w:cstheme="minorHAnsi"/>
          <w:b/>
        </w:rPr>
        <w:t xml:space="preserve"> </w:t>
      </w:r>
      <w:r w:rsidR="0028100C" w:rsidRPr="00C02042">
        <w:rPr>
          <w:rFonts w:asciiTheme="minorHAnsi" w:hAnsiTheme="minorHAnsi" w:cstheme="minorHAnsi"/>
          <w:b/>
        </w:rPr>
        <w:t>Hodnocení nabídek uchazečů:</w:t>
      </w:r>
    </w:p>
    <w:p w:rsidR="00F31376" w:rsidRDefault="0028100C" w:rsidP="00154CE7">
      <w:pPr>
        <w:jc w:val="both"/>
        <w:rPr>
          <w:rFonts w:asciiTheme="minorHAnsi" w:hAnsiTheme="minorHAnsi" w:cstheme="minorHAnsi"/>
        </w:rPr>
      </w:pPr>
      <w:r w:rsidRPr="00C02042">
        <w:rPr>
          <w:rFonts w:asciiTheme="minorHAnsi" w:hAnsiTheme="minorHAnsi" w:cstheme="minorHAnsi"/>
        </w:rPr>
        <w:t xml:space="preserve">Hodnotící kritérium: </w:t>
      </w:r>
      <w:r w:rsidR="00F20358">
        <w:rPr>
          <w:rFonts w:asciiTheme="minorHAnsi" w:hAnsiTheme="minorHAnsi" w:cstheme="minorHAnsi"/>
        </w:rPr>
        <w:t>N</w:t>
      </w:r>
      <w:r w:rsidRPr="00C02042">
        <w:rPr>
          <w:rFonts w:asciiTheme="minorHAnsi" w:hAnsiTheme="minorHAnsi" w:cstheme="minorHAnsi"/>
        </w:rPr>
        <w:t xml:space="preserve">abídková cena v Kč </w:t>
      </w:r>
      <w:r w:rsidR="00A45E21" w:rsidRPr="00C02042">
        <w:rPr>
          <w:rFonts w:asciiTheme="minorHAnsi" w:hAnsiTheme="minorHAnsi" w:cstheme="minorHAnsi"/>
        </w:rPr>
        <w:t>včetně</w:t>
      </w:r>
      <w:r w:rsidRPr="00C02042">
        <w:rPr>
          <w:rFonts w:asciiTheme="minorHAnsi" w:hAnsiTheme="minorHAnsi" w:cstheme="minorHAnsi"/>
        </w:rPr>
        <w:t xml:space="preserve"> DPH</w:t>
      </w:r>
      <w:r w:rsidR="00A45E21" w:rsidRPr="00C02042">
        <w:rPr>
          <w:rFonts w:asciiTheme="minorHAnsi" w:hAnsiTheme="minorHAnsi" w:cstheme="minorHAnsi"/>
        </w:rPr>
        <w:t xml:space="preserve"> (zadavatel není plátcem DPH)</w:t>
      </w:r>
      <w:r w:rsidR="00F31376">
        <w:rPr>
          <w:rFonts w:asciiTheme="minorHAnsi" w:hAnsiTheme="minorHAnsi" w:cstheme="minorHAnsi"/>
        </w:rPr>
        <w:t>.</w:t>
      </w:r>
    </w:p>
    <w:p w:rsidR="0028100C" w:rsidRPr="00C02042" w:rsidRDefault="00F31376" w:rsidP="00154CE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Nabídky, které </w:t>
      </w:r>
      <w:r w:rsidR="00022857">
        <w:rPr>
          <w:rFonts w:asciiTheme="minorHAnsi" w:hAnsiTheme="minorHAnsi" w:cstheme="minorHAnsi"/>
        </w:rPr>
        <w:t xml:space="preserve">ve všech parametrech </w:t>
      </w:r>
      <w:r>
        <w:rPr>
          <w:rFonts w:asciiTheme="minorHAnsi" w:hAnsiTheme="minorHAnsi" w:cstheme="minorHAnsi"/>
        </w:rPr>
        <w:t xml:space="preserve">nesplňují zadání, neúplné nabídky (například bez konečné ceny) a nabídky u nichž není </w:t>
      </w:r>
      <w:r w:rsidR="002F7171" w:rsidRPr="00C02042">
        <w:rPr>
          <w:rFonts w:asciiTheme="minorHAnsi" w:hAnsiTheme="minorHAnsi" w:cstheme="minorHAnsi"/>
        </w:rPr>
        <w:t xml:space="preserve">uchazečem </w:t>
      </w:r>
      <w:r w:rsidR="00584D24" w:rsidRPr="00C02042">
        <w:rPr>
          <w:rFonts w:asciiTheme="minorHAnsi" w:hAnsiTheme="minorHAnsi" w:cstheme="minorHAnsi"/>
        </w:rPr>
        <w:t>doložen</w:t>
      </w:r>
      <w:r w:rsidR="00A70FE9" w:rsidRPr="00C02042">
        <w:rPr>
          <w:rFonts w:asciiTheme="minorHAnsi" w:hAnsiTheme="minorHAnsi" w:cstheme="minorHAnsi"/>
        </w:rPr>
        <w:t>á</w:t>
      </w:r>
      <w:r w:rsidR="00584D24" w:rsidRPr="00C02042">
        <w:rPr>
          <w:rFonts w:asciiTheme="minorHAnsi" w:hAnsiTheme="minorHAnsi" w:cstheme="minorHAnsi"/>
        </w:rPr>
        <w:t xml:space="preserve"> </w:t>
      </w:r>
      <w:r w:rsidR="00154CE7" w:rsidRPr="00C02042">
        <w:rPr>
          <w:rFonts w:asciiTheme="minorHAnsi" w:hAnsiTheme="minorHAnsi" w:cstheme="minorHAnsi"/>
        </w:rPr>
        <w:t>způsobilost provádět požadované práce</w:t>
      </w:r>
      <w:r>
        <w:rPr>
          <w:rFonts w:asciiTheme="minorHAnsi" w:hAnsiTheme="minorHAnsi" w:cstheme="minorHAnsi"/>
        </w:rPr>
        <w:t>, budou vyřazeny</w:t>
      </w:r>
      <w:r w:rsidR="00C02042" w:rsidRPr="00C02042">
        <w:rPr>
          <w:rFonts w:asciiTheme="minorHAnsi" w:hAnsiTheme="minorHAnsi" w:cstheme="minorHAnsi"/>
        </w:rPr>
        <w:t>.</w:t>
      </w:r>
    </w:p>
    <w:p w:rsidR="008C7399" w:rsidRPr="00C02042" w:rsidRDefault="00A278A3" w:rsidP="00A278A3">
      <w:pPr>
        <w:keepNext/>
        <w:spacing w:before="120"/>
        <w:rPr>
          <w:rFonts w:asciiTheme="minorHAnsi" w:hAnsiTheme="minorHAnsi" w:cstheme="minorHAnsi"/>
          <w:b/>
        </w:rPr>
      </w:pPr>
      <w:r w:rsidRPr="00C02042">
        <w:rPr>
          <w:rFonts w:asciiTheme="minorHAnsi" w:hAnsiTheme="minorHAnsi" w:cstheme="minorHAnsi"/>
          <w:b/>
        </w:rPr>
        <w:fldChar w:fldCharType="begin"/>
      </w:r>
      <w:r w:rsidRPr="00C02042">
        <w:rPr>
          <w:rFonts w:asciiTheme="minorHAnsi" w:hAnsiTheme="minorHAnsi" w:cstheme="minorHAnsi"/>
          <w:b/>
        </w:rPr>
        <w:instrText xml:space="preserve"> AUTONUM  \* ROMAN \s . </w:instrText>
      </w:r>
      <w:r w:rsidRPr="00C02042">
        <w:rPr>
          <w:rFonts w:asciiTheme="minorHAnsi" w:hAnsiTheme="minorHAnsi" w:cstheme="minorHAnsi"/>
          <w:b/>
        </w:rPr>
        <w:fldChar w:fldCharType="end"/>
      </w:r>
      <w:r w:rsidRPr="00C02042">
        <w:rPr>
          <w:rFonts w:asciiTheme="minorHAnsi" w:hAnsiTheme="minorHAnsi" w:cstheme="minorHAnsi"/>
          <w:b/>
        </w:rPr>
        <w:t xml:space="preserve"> </w:t>
      </w:r>
      <w:r w:rsidR="008C7399" w:rsidRPr="00C02042">
        <w:rPr>
          <w:rFonts w:asciiTheme="minorHAnsi" w:hAnsiTheme="minorHAnsi" w:cstheme="minorHAnsi"/>
          <w:b/>
        </w:rPr>
        <w:t>Kontakt:</w:t>
      </w:r>
    </w:p>
    <w:p w:rsidR="0028100C" w:rsidRDefault="0028100C" w:rsidP="00345008">
      <w:pPr>
        <w:jc w:val="both"/>
        <w:rPr>
          <w:rFonts w:asciiTheme="minorHAnsi" w:hAnsiTheme="minorHAnsi" w:cstheme="minorHAnsi"/>
        </w:rPr>
      </w:pPr>
      <w:bookmarkStart w:id="1" w:name="_Hlk506482507"/>
      <w:r w:rsidRPr="00C02042">
        <w:rPr>
          <w:rFonts w:asciiTheme="minorHAnsi" w:hAnsiTheme="minorHAnsi" w:cstheme="minorHAnsi"/>
        </w:rPr>
        <w:t>Kontaktní osoba</w:t>
      </w:r>
      <w:r w:rsidR="007D495F">
        <w:rPr>
          <w:rFonts w:asciiTheme="minorHAnsi" w:hAnsiTheme="minorHAnsi" w:cstheme="minorHAnsi"/>
        </w:rPr>
        <w:t>:</w:t>
      </w:r>
      <w:r w:rsidRPr="00C02042">
        <w:rPr>
          <w:rFonts w:asciiTheme="minorHAnsi" w:hAnsiTheme="minorHAnsi" w:cstheme="minorHAnsi"/>
        </w:rPr>
        <w:t xml:space="preserve"> </w:t>
      </w:r>
      <w:r w:rsidR="00852BE1" w:rsidRPr="002805CD">
        <w:rPr>
          <w:rFonts w:asciiTheme="minorHAnsi" w:hAnsiTheme="minorHAnsi" w:cstheme="minorHAnsi"/>
        </w:rPr>
        <w:t>Milan Macek</w:t>
      </w:r>
      <w:r w:rsidR="00A45E21" w:rsidRPr="002805CD">
        <w:rPr>
          <w:rFonts w:asciiTheme="minorHAnsi" w:hAnsiTheme="minorHAnsi" w:cstheme="minorHAnsi"/>
        </w:rPr>
        <w:t>,</w:t>
      </w:r>
      <w:r w:rsidR="00A45E21" w:rsidRPr="00C02042">
        <w:rPr>
          <w:rFonts w:asciiTheme="minorHAnsi" w:hAnsiTheme="minorHAnsi" w:cstheme="minorHAnsi"/>
          <w:b/>
        </w:rPr>
        <w:t xml:space="preserve"> </w:t>
      </w:r>
      <w:r w:rsidRPr="00C02042">
        <w:rPr>
          <w:rFonts w:asciiTheme="minorHAnsi" w:hAnsiTheme="minorHAnsi" w:cstheme="minorHAnsi"/>
        </w:rPr>
        <w:t>ředitel</w:t>
      </w:r>
      <w:bookmarkEnd w:id="1"/>
      <w:r w:rsidR="00A45E21" w:rsidRPr="00C02042">
        <w:rPr>
          <w:rFonts w:asciiTheme="minorHAnsi" w:hAnsiTheme="minorHAnsi" w:cstheme="minorHAnsi"/>
        </w:rPr>
        <w:t>, e</w:t>
      </w:r>
      <w:r w:rsidRPr="00C02042">
        <w:rPr>
          <w:rFonts w:asciiTheme="minorHAnsi" w:hAnsiTheme="minorHAnsi" w:cstheme="minorHAnsi"/>
        </w:rPr>
        <w:t xml:space="preserve">-mail: </w:t>
      </w:r>
      <w:hyperlink r:id="rId9" w:history="1">
        <w:r w:rsidR="00852BE1" w:rsidRPr="00C02042">
          <w:rPr>
            <w:rStyle w:val="Hypertextovodkaz"/>
            <w:rFonts w:asciiTheme="minorHAnsi" w:hAnsiTheme="minorHAnsi" w:cstheme="minorHAnsi"/>
          </w:rPr>
          <w:t>info@oavin.cz</w:t>
        </w:r>
      </w:hyperlink>
      <w:r w:rsidR="00A45E21" w:rsidRPr="00C02042">
        <w:rPr>
          <w:rFonts w:asciiTheme="minorHAnsi" w:hAnsiTheme="minorHAnsi" w:cstheme="minorHAnsi"/>
        </w:rPr>
        <w:t>, t</w:t>
      </w:r>
      <w:r w:rsidRPr="00C02042">
        <w:rPr>
          <w:rFonts w:asciiTheme="minorHAnsi" w:hAnsiTheme="minorHAnsi" w:cstheme="minorHAnsi"/>
        </w:rPr>
        <w:t>elefon: +420</w:t>
      </w:r>
      <w:r w:rsidR="00A45E21" w:rsidRPr="00C02042">
        <w:rPr>
          <w:rFonts w:asciiTheme="minorHAnsi" w:hAnsiTheme="minorHAnsi" w:cstheme="minorHAnsi"/>
        </w:rPr>
        <w:t xml:space="preserve"> </w:t>
      </w:r>
      <w:r w:rsidRPr="00C02042">
        <w:rPr>
          <w:rFonts w:asciiTheme="minorHAnsi" w:hAnsiTheme="minorHAnsi" w:cstheme="minorHAnsi"/>
        </w:rPr>
        <w:t>778 534</w:t>
      </w:r>
      <w:r w:rsidR="009077F7" w:rsidRPr="00C02042">
        <w:rPr>
          <w:rFonts w:asciiTheme="minorHAnsi" w:hAnsiTheme="minorHAnsi" w:cstheme="minorHAnsi"/>
        </w:rPr>
        <w:t> </w:t>
      </w:r>
      <w:r w:rsidRPr="00C02042">
        <w:rPr>
          <w:rFonts w:asciiTheme="minorHAnsi" w:hAnsiTheme="minorHAnsi" w:cstheme="minorHAnsi"/>
        </w:rPr>
        <w:t>317</w:t>
      </w:r>
      <w:r w:rsidR="009077F7" w:rsidRPr="00C02042">
        <w:rPr>
          <w:rFonts w:asciiTheme="minorHAnsi" w:hAnsiTheme="minorHAnsi" w:cstheme="minorHAnsi"/>
        </w:rPr>
        <w:t xml:space="preserve"> (ústředna školy)</w:t>
      </w:r>
      <w:r w:rsidR="00AF403B" w:rsidRPr="00C02042">
        <w:rPr>
          <w:rFonts w:asciiTheme="minorHAnsi" w:hAnsiTheme="minorHAnsi" w:cstheme="minorHAnsi"/>
        </w:rPr>
        <w:t>.</w:t>
      </w:r>
    </w:p>
    <w:p w:rsidR="006C7744" w:rsidRDefault="007D495F" w:rsidP="006C774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Kontakt na sjednání prohlídky kotelny</w:t>
      </w:r>
      <w:r w:rsidR="006C7744">
        <w:rPr>
          <w:rFonts w:asciiTheme="minorHAnsi" w:hAnsiTheme="minorHAnsi" w:cstheme="minorHAnsi"/>
        </w:rPr>
        <w:t xml:space="preserve">: Jiří Lupínek, topič, </w:t>
      </w:r>
      <w:r w:rsidR="006C7744" w:rsidRPr="00C02042">
        <w:rPr>
          <w:rFonts w:asciiTheme="minorHAnsi" w:hAnsiTheme="minorHAnsi" w:cstheme="minorHAnsi"/>
        </w:rPr>
        <w:t>telefon: +420 778 534 317 (ústředna školy).</w:t>
      </w:r>
    </w:p>
    <w:p w:rsidR="00B90F49" w:rsidRPr="00FD0DC9" w:rsidRDefault="00A278A3" w:rsidP="00A278A3">
      <w:pPr>
        <w:keepNext/>
        <w:spacing w:before="120"/>
        <w:rPr>
          <w:rFonts w:asciiTheme="minorHAnsi" w:hAnsiTheme="minorHAnsi" w:cstheme="minorHAnsi"/>
          <w:b/>
        </w:rPr>
      </w:pPr>
      <w:r w:rsidRPr="00FD0DC9">
        <w:rPr>
          <w:rFonts w:asciiTheme="minorHAnsi" w:hAnsiTheme="minorHAnsi" w:cstheme="minorHAnsi"/>
          <w:b/>
        </w:rPr>
        <w:fldChar w:fldCharType="begin"/>
      </w:r>
      <w:r w:rsidRPr="00FD0DC9">
        <w:rPr>
          <w:rFonts w:asciiTheme="minorHAnsi" w:hAnsiTheme="minorHAnsi" w:cstheme="minorHAnsi"/>
          <w:b/>
        </w:rPr>
        <w:instrText xml:space="preserve"> AUTONUM  \* ROMAN \s . </w:instrText>
      </w:r>
      <w:r w:rsidRPr="00FD0DC9">
        <w:rPr>
          <w:rFonts w:asciiTheme="minorHAnsi" w:hAnsiTheme="minorHAnsi" w:cstheme="minorHAnsi"/>
          <w:b/>
        </w:rPr>
        <w:fldChar w:fldCharType="end"/>
      </w:r>
      <w:r w:rsidR="00B90F49" w:rsidRPr="00FD0DC9">
        <w:rPr>
          <w:rFonts w:asciiTheme="minorHAnsi" w:hAnsiTheme="minorHAnsi" w:cstheme="minorHAnsi"/>
          <w:b/>
        </w:rPr>
        <w:t xml:space="preserve"> Další podmínky:</w:t>
      </w:r>
    </w:p>
    <w:p w:rsidR="00C91474" w:rsidRPr="00FD0DC9" w:rsidRDefault="00B17AC8" w:rsidP="00D21825">
      <w:pPr>
        <w:pStyle w:val="Odstavecseseznamem"/>
        <w:numPr>
          <w:ilvl w:val="0"/>
          <w:numId w:val="20"/>
        </w:numPr>
        <w:ind w:left="357" w:hanging="357"/>
        <w:jc w:val="both"/>
        <w:rPr>
          <w:rFonts w:asciiTheme="minorHAnsi" w:eastAsia="Calibri" w:hAnsiTheme="minorHAnsi" w:cstheme="minorHAnsi"/>
        </w:rPr>
      </w:pPr>
      <w:r w:rsidRPr="00FD0DC9">
        <w:rPr>
          <w:rFonts w:asciiTheme="minorHAnsi" w:eastAsia="Calibri" w:hAnsiTheme="minorHAnsi" w:cstheme="minorHAnsi"/>
        </w:rPr>
        <w:t xml:space="preserve">Vybraný dodavatel je povinen doložit </w:t>
      </w:r>
      <w:r w:rsidR="0005130D" w:rsidRPr="00FD0DC9">
        <w:rPr>
          <w:rFonts w:asciiTheme="minorHAnsi" w:eastAsia="Calibri" w:hAnsiTheme="minorHAnsi" w:cstheme="minorHAnsi"/>
        </w:rPr>
        <w:t xml:space="preserve">ke smlouvě </w:t>
      </w:r>
      <w:r w:rsidRPr="00FD0DC9">
        <w:rPr>
          <w:rFonts w:asciiTheme="minorHAnsi" w:eastAsia="Calibri" w:hAnsiTheme="minorHAnsi" w:cstheme="minorHAnsi"/>
        </w:rPr>
        <w:t>svoji kvalifikaci pro realizaci zakázky. Důsledkem nesplnění požadované kvalifikace je vyřazení takové nabídky či případného doplňování kvalifikace.</w:t>
      </w:r>
      <w:r w:rsidR="00C91474" w:rsidRPr="00FD0DC9">
        <w:rPr>
          <w:rFonts w:asciiTheme="minorHAnsi" w:eastAsia="Calibri" w:hAnsiTheme="minorHAnsi" w:cstheme="minorHAnsi"/>
        </w:rPr>
        <w:t xml:space="preserve">  Zadavatel požaduje minimálně prokázání splnění:</w:t>
      </w:r>
    </w:p>
    <w:p w:rsidR="00C91474" w:rsidRPr="00FD0DC9" w:rsidRDefault="00C91474" w:rsidP="00D21825">
      <w:pPr>
        <w:pStyle w:val="Odstavecseseznamem"/>
        <w:numPr>
          <w:ilvl w:val="0"/>
          <w:numId w:val="13"/>
        </w:numPr>
        <w:ind w:left="714" w:hanging="357"/>
        <w:jc w:val="both"/>
        <w:rPr>
          <w:rFonts w:asciiTheme="minorHAnsi" w:eastAsia="Calibri" w:hAnsiTheme="minorHAnsi" w:cstheme="minorHAnsi"/>
        </w:rPr>
      </w:pPr>
      <w:r w:rsidRPr="00FD0DC9">
        <w:rPr>
          <w:rFonts w:asciiTheme="minorHAnsi" w:eastAsia="Calibri" w:hAnsiTheme="minorHAnsi" w:cstheme="minorHAnsi"/>
          <w:bCs/>
        </w:rPr>
        <w:t xml:space="preserve">základních kvalifikačních předpokladů </w:t>
      </w:r>
      <w:r w:rsidRPr="00FD0DC9">
        <w:rPr>
          <w:rFonts w:asciiTheme="minorHAnsi" w:eastAsia="Calibri" w:hAnsiTheme="minorHAnsi" w:cstheme="minorHAnsi"/>
        </w:rPr>
        <w:t>v plném rozsahu</w:t>
      </w:r>
      <w:r w:rsidR="007D78F0" w:rsidRPr="00FD0DC9">
        <w:rPr>
          <w:rFonts w:asciiTheme="minorHAnsi" w:eastAsia="Calibri" w:hAnsiTheme="minorHAnsi" w:cstheme="minorHAnsi"/>
        </w:rPr>
        <w:t xml:space="preserve"> </w:t>
      </w:r>
      <w:r w:rsidRPr="00FD0DC9">
        <w:rPr>
          <w:rFonts w:asciiTheme="minorHAnsi" w:eastAsia="Calibri" w:hAnsiTheme="minorHAnsi" w:cstheme="minorHAnsi"/>
        </w:rPr>
        <w:t>(postačuje čestným prohlášením) a</w:t>
      </w:r>
    </w:p>
    <w:p w:rsidR="00B17AC8" w:rsidRPr="00FD0DC9" w:rsidRDefault="00C91474" w:rsidP="00D21825">
      <w:pPr>
        <w:pStyle w:val="Odstavecseseznamem"/>
        <w:numPr>
          <w:ilvl w:val="0"/>
          <w:numId w:val="13"/>
        </w:numPr>
        <w:ind w:left="714" w:hanging="357"/>
        <w:jc w:val="both"/>
        <w:rPr>
          <w:rFonts w:asciiTheme="minorHAnsi" w:eastAsia="Calibri" w:hAnsiTheme="minorHAnsi" w:cstheme="minorHAnsi"/>
        </w:rPr>
      </w:pPr>
      <w:r w:rsidRPr="00FD0DC9">
        <w:rPr>
          <w:rFonts w:asciiTheme="minorHAnsi" w:eastAsia="Calibri" w:hAnsiTheme="minorHAnsi" w:cstheme="minorHAnsi"/>
          <w:bCs/>
        </w:rPr>
        <w:t xml:space="preserve">profesních kvalifikačních předpokladů </w:t>
      </w:r>
      <w:r w:rsidRPr="00FD0DC9">
        <w:rPr>
          <w:rFonts w:asciiTheme="minorHAnsi" w:eastAsia="Calibri" w:hAnsiTheme="minorHAnsi" w:cstheme="minorHAnsi"/>
        </w:rPr>
        <w:t>(výpis</w:t>
      </w:r>
      <w:r w:rsidR="007D78F0" w:rsidRPr="00FD0DC9">
        <w:rPr>
          <w:rFonts w:asciiTheme="minorHAnsi" w:eastAsia="Calibri" w:hAnsiTheme="minorHAnsi" w:cstheme="minorHAnsi"/>
        </w:rPr>
        <w:t xml:space="preserve"> </w:t>
      </w:r>
      <w:r w:rsidRPr="00FD0DC9">
        <w:rPr>
          <w:rFonts w:asciiTheme="minorHAnsi" w:eastAsia="Calibri" w:hAnsiTheme="minorHAnsi" w:cstheme="minorHAnsi"/>
        </w:rPr>
        <w:t xml:space="preserve">z obchodního rejstříku nebo obdobné </w:t>
      </w:r>
      <w:r w:rsidR="007D78F0" w:rsidRPr="00FD0DC9">
        <w:rPr>
          <w:rFonts w:asciiTheme="minorHAnsi" w:eastAsia="Calibri" w:hAnsiTheme="minorHAnsi" w:cstheme="minorHAnsi"/>
        </w:rPr>
        <w:t xml:space="preserve"> e</w:t>
      </w:r>
      <w:r w:rsidRPr="00FD0DC9">
        <w:rPr>
          <w:rFonts w:asciiTheme="minorHAnsi" w:eastAsia="Calibri" w:hAnsiTheme="minorHAnsi" w:cstheme="minorHAnsi"/>
        </w:rPr>
        <w:t>vidence a doklad o oprávnění</w:t>
      </w:r>
      <w:r w:rsidR="007D78F0" w:rsidRPr="00FD0DC9">
        <w:rPr>
          <w:rFonts w:asciiTheme="minorHAnsi" w:eastAsia="Calibri" w:hAnsiTheme="minorHAnsi" w:cstheme="minorHAnsi"/>
        </w:rPr>
        <w:t xml:space="preserve"> </w:t>
      </w:r>
      <w:r w:rsidRPr="00FD0DC9">
        <w:rPr>
          <w:rFonts w:asciiTheme="minorHAnsi" w:eastAsia="Calibri" w:hAnsiTheme="minorHAnsi" w:cstheme="minorHAnsi"/>
        </w:rPr>
        <w:t>k podnikání)</w:t>
      </w:r>
      <w:r w:rsidRPr="00FD0DC9">
        <w:rPr>
          <w:rFonts w:asciiTheme="minorHAnsi" w:eastAsia="Calibri" w:hAnsiTheme="minorHAnsi" w:cstheme="minorHAnsi"/>
          <w:bCs/>
        </w:rPr>
        <w:t>.</w:t>
      </w:r>
    </w:p>
    <w:p w:rsidR="00622A8E" w:rsidRPr="009451DB" w:rsidRDefault="00622A8E" w:rsidP="00D21825">
      <w:pPr>
        <w:pStyle w:val="Odstavecseseznamem"/>
        <w:numPr>
          <w:ilvl w:val="0"/>
          <w:numId w:val="20"/>
        </w:numPr>
        <w:ind w:left="357" w:hanging="357"/>
        <w:jc w:val="both"/>
        <w:rPr>
          <w:rFonts w:asciiTheme="minorHAnsi" w:eastAsia="Calibri" w:hAnsiTheme="minorHAnsi" w:cstheme="minorHAnsi"/>
        </w:rPr>
      </w:pPr>
      <w:r w:rsidRPr="009451DB">
        <w:rPr>
          <w:rFonts w:asciiTheme="minorHAnsi" w:eastAsia="Calibri" w:hAnsiTheme="minorHAnsi" w:cstheme="minorHAnsi"/>
        </w:rPr>
        <w:t>Vybraný dodavatel přeloží do 3 dnů po výzvě zadavatele návrh smlouvy na zakázku, její součástí bude ujednání o zveřejnění této smlouvy „Smluvní strany výslovně sjednávají, že uveřejnění této smlouvy v registru smluv podle zákona č. 340/2015 Sb., o zvláštních podmínkách účinnosti některých smluv, uveřejňování těchto smluv a o registru smluv (zákon o registru smluv) zajistí Obchodní akademie Vinohradská (</w:t>
      </w:r>
      <w:r w:rsidR="00E73BBD" w:rsidRPr="009451DB">
        <w:rPr>
          <w:rFonts w:asciiTheme="minorHAnsi" w:eastAsia="Calibri" w:hAnsiTheme="minorHAnsi" w:cstheme="minorHAnsi"/>
        </w:rPr>
        <w:t>zadavat</w:t>
      </w:r>
      <w:r w:rsidRPr="009451DB">
        <w:rPr>
          <w:rFonts w:asciiTheme="minorHAnsi" w:eastAsia="Calibri" w:hAnsiTheme="minorHAnsi" w:cstheme="minorHAnsi"/>
        </w:rPr>
        <w:t>el).“</w:t>
      </w:r>
    </w:p>
    <w:p w:rsidR="00022857" w:rsidRDefault="00022857" w:rsidP="00D21825">
      <w:pPr>
        <w:pStyle w:val="Odstavecseseznamem"/>
        <w:numPr>
          <w:ilvl w:val="0"/>
          <w:numId w:val="20"/>
        </w:numPr>
        <w:ind w:left="357" w:hanging="357"/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Dodavatel poskytne na veškerý použitý materiál a vykonané práce záruku v trvání 24 měsíců od převzetí opravy.</w:t>
      </w:r>
    </w:p>
    <w:p w:rsidR="00022857" w:rsidRPr="009451DB" w:rsidRDefault="00022857" w:rsidP="00022857">
      <w:pPr>
        <w:pStyle w:val="Odstavecseseznamem"/>
        <w:numPr>
          <w:ilvl w:val="0"/>
          <w:numId w:val="20"/>
        </w:numPr>
        <w:ind w:left="357" w:hanging="357"/>
        <w:jc w:val="both"/>
        <w:rPr>
          <w:rFonts w:asciiTheme="minorHAnsi" w:eastAsia="Calibri" w:hAnsiTheme="minorHAnsi" w:cstheme="minorHAnsi"/>
        </w:rPr>
      </w:pPr>
      <w:r w:rsidRPr="009451DB">
        <w:rPr>
          <w:rFonts w:asciiTheme="minorHAnsi" w:eastAsia="Calibri" w:hAnsiTheme="minorHAnsi" w:cstheme="minorHAnsi"/>
        </w:rPr>
        <w:t>Škola neposkytuje na práce zálohy, již vykonané práce ale mohou být postupně fakturovány. Tento způsob hrazení prací je nutné konkretizovat ve smlouvě.</w:t>
      </w:r>
    </w:p>
    <w:p w:rsidR="00F57B03" w:rsidRPr="009451DB" w:rsidRDefault="00F57B03" w:rsidP="00D21825">
      <w:pPr>
        <w:pStyle w:val="Odstavecseseznamem"/>
        <w:numPr>
          <w:ilvl w:val="0"/>
          <w:numId w:val="20"/>
        </w:numPr>
        <w:ind w:left="357" w:hanging="357"/>
        <w:jc w:val="both"/>
        <w:rPr>
          <w:rFonts w:asciiTheme="minorHAnsi" w:eastAsia="Calibri" w:hAnsiTheme="minorHAnsi" w:cstheme="minorHAnsi"/>
        </w:rPr>
      </w:pPr>
      <w:r w:rsidRPr="009451DB">
        <w:rPr>
          <w:rFonts w:asciiTheme="minorHAnsi" w:eastAsia="Calibri" w:hAnsiTheme="minorHAnsi" w:cstheme="minorHAnsi"/>
        </w:rPr>
        <w:t>Veškeré požadavky stanovené v zadávacích podmínkách týkající se vlastního plnění</w:t>
      </w:r>
      <w:r w:rsidRPr="009451DB">
        <w:rPr>
          <w:rFonts w:asciiTheme="minorHAnsi" w:eastAsia="Calibri" w:hAnsiTheme="minorHAnsi" w:cstheme="minorHAnsi"/>
        </w:rPr>
        <w:br/>
        <w:t>zakázky je třeba zahrnout do obchodních (smluvních) podmínek tak, aby byly nedílnou</w:t>
      </w:r>
      <w:r w:rsidRPr="009451DB">
        <w:rPr>
          <w:rFonts w:asciiTheme="minorHAnsi" w:eastAsia="Calibri" w:hAnsiTheme="minorHAnsi" w:cstheme="minorHAnsi"/>
        </w:rPr>
        <w:br/>
        <w:t>součástí smluvního vztahu.</w:t>
      </w:r>
    </w:p>
    <w:p w:rsidR="001C1C8B" w:rsidRPr="009451DB" w:rsidRDefault="001C1C8B" w:rsidP="00D21825">
      <w:pPr>
        <w:pStyle w:val="Odstavecseseznamem"/>
        <w:numPr>
          <w:ilvl w:val="0"/>
          <w:numId w:val="20"/>
        </w:numPr>
        <w:ind w:left="357" w:hanging="357"/>
        <w:jc w:val="both"/>
        <w:rPr>
          <w:rFonts w:asciiTheme="minorHAnsi" w:eastAsia="Calibri" w:hAnsiTheme="minorHAnsi" w:cstheme="minorHAnsi"/>
        </w:rPr>
      </w:pPr>
      <w:r w:rsidRPr="009451DB">
        <w:rPr>
          <w:rFonts w:asciiTheme="minorHAnsi" w:eastAsia="Calibri" w:hAnsiTheme="minorHAnsi" w:cstheme="minorHAnsi"/>
        </w:rPr>
        <w:t xml:space="preserve">Škola si vyhrazuje právo jednotlivé části zakázky pořídit od různých dodavatelů, </w:t>
      </w:r>
      <w:r w:rsidR="00945B3D" w:rsidRPr="009451DB">
        <w:rPr>
          <w:rFonts w:asciiTheme="minorHAnsi" w:eastAsia="Calibri" w:hAnsiTheme="minorHAnsi" w:cstheme="minorHAnsi"/>
        </w:rPr>
        <w:t>nebo zrušit výzvu k předložení cenové nabídky, a to kdykoliv během výběrového řízení bez udání důvodu</w:t>
      </w:r>
      <w:r w:rsidR="00873221" w:rsidRPr="009451DB">
        <w:rPr>
          <w:rFonts w:asciiTheme="minorHAnsi" w:eastAsia="Calibri" w:hAnsiTheme="minorHAnsi" w:cstheme="minorHAnsi"/>
        </w:rPr>
        <w:t>.</w:t>
      </w:r>
    </w:p>
    <w:p w:rsidR="001C1C8B" w:rsidRPr="00333AF8" w:rsidRDefault="001C1C8B" w:rsidP="001C1C8B">
      <w:pPr>
        <w:ind w:firstLine="709"/>
        <w:jc w:val="both"/>
        <w:rPr>
          <w:rFonts w:asciiTheme="minorHAnsi" w:eastAsia="Calibri" w:hAnsiTheme="minorHAnsi" w:cstheme="minorHAnsi"/>
          <w:highlight w:val="yellow"/>
        </w:rPr>
      </w:pPr>
    </w:p>
    <w:p w:rsidR="001C1C8B" w:rsidRPr="009451DB" w:rsidRDefault="001C1C8B" w:rsidP="001C1C8B">
      <w:pPr>
        <w:jc w:val="both"/>
        <w:rPr>
          <w:rFonts w:asciiTheme="minorHAnsi" w:eastAsia="Calibri" w:hAnsiTheme="minorHAnsi" w:cstheme="minorHAnsi"/>
        </w:rPr>
      </w:pPr>
      <w:r w:rsidRPr="009451DB">
        <w:rPr>
          <w:rFonts w:asciiTheme="minorHAnsi" w:eastAsia="Calibri" w:hAnsiTheme="minorHAnsi" w:cstheme="minorHAnsi"/>
        </w:rPr>
        <w:tab/>
        <w:t>S pozdravem</w:t>
      </w:r>
    </w:p>
    <w:p w:rsidR="001C1C8B" w:rsidRPr="009451DB" w:rsidRDefault="001C1C8B" w:rsidP="001C1C8B">
      <w:pPr>
        <w:tabs>
          <w:tab w:val="center" w:pos="6804"/>
        </w:tabs>
        <w:jc w:val="both"/>
        <w:rPr>
          <w:rFonts w:asciiTheme="minorHAnsi" w:eastAsia="Calibri" w:hAnsiTheme="minorHAnsi" w:cstheme="minorHAnsi"/>
        </w:rPr>
      </w:pPr>
      <w:r w:rsidRPr="009451DB">
        <w:rPr>
          <w:rFonts w:asciiTheme="minorHAnsi" w:eastAsia="Calibri" w:hAnsiTheme="minorHAnsi" w:cstheme="minorHAnsi"/>
        </w:rPr>
        <w:tab/>
        <w:t>RNDr. Milan Macek, CSc.</w:t>
      </w:r>
    </w:p>
    <w:p w:rsidR="004470AD" w:rsidRPr="0028100C" w:rsidRDefault="001C1C8B" w:rsidP="001D65F0">
      <w:pPr>
        <w:tabs>
          <w:tab w:val="center" w:pos="6804"/>
        </w:tabs>
        <w:jc w:val="both"/>
        <w:rPr>
          <w:rFonts w:asciiTheme="minorHAnsi" w:hAnsiTheme="minorHAnsi" w:cstheme="minorHAnsi"/>
        </w:rPr>
      </w:pPr>
      <w:r w:rsidRPr="009451DB">
        <w:rPr>
          <w:rFonts w:asciiTheme="minorHAnsi" w:eastAsia="Calibri" w:hAnsiTheme="minorHAnsi" w:cstheme="minorHAnsi"/>
        </w:rPr>
        <w:tab/>
        <w:t>ředitel</w:t>
      </w:r>
    </w:p>
    <w:sectPr w:rsidR="004470AD" w:rsidRPr="0028100C" w:rsidSect="003952AC">
      <w:headerReference w:type="default" r:id="rId10"/>
      <w:headerReference w:type="first" r:id="rId11"/>
      <w:pgSz w:w="11906" w:h="16838"/>
      <w:pgMar w:top="1191" w:right="1077" w:bottom="113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1C99" w:rsidRDefault="00D01C99">
      <w:r>
        <w:separator/>
      </w:r>
    </w:p>
  </w:endnote>
  <w:endnote w:type="continuationSeparator" w:id="0">
    <w:p w:rsidR="00D01C99" w:rsidRDefault="00D01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1C99" w:rsidRDefault="00D01C99">
      <w:r>
        <w:separator/>
      </w:r>
    </w:p>
  </w:footnote>
  <w:footnote w:type="continuationSeparator" w:id="0">
    <w:p w:rsidR="00D01C99" w:rsidRDefault="00D01C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5C15" w:rsidRDefault="006F5C15" w:rsidP="006F5C15">
    <w:pPr>
      <w:pStyle w:val="Zhlav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2D24" w:rsidRPr="0014441D" w:rsidRDefault="002A63BA" w:rsidP="00B229A5">
    <w:pPr>
      <w:pBdr>
        <w:top w:val="single" w:sz="12" w:space="1" w:color="auto"/>
      </w:pBdr>
      <w:spacing w:before="1320" w:after="360"/>
      <w:jc w:val="center"/>
      <w:rPr>
        <w:rFonts w:ascii="Calibri" w:hAnsi="Calibri"/>
      </w:rPr>
    </w:pPr>
    <w:r>
      <w:rPr>
        <w:rFonts w:ascii="Calibri" w:hAnsi="Calibri"/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5259070</wp:posOffset>
          </wp:positionH>
          <wp:positionV relativeFrom="paragraph">
            <wp:posOffset>197485</wp:posOffset>
          </wp:positionV>
          <wp:extent cx="590550" cy="590550"/>
          <wp:effectExtent l="0" t="0" r="0" b="0"/>
          <wp:wrapNone/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20320</wp:posOffset>
          </wp:positionH>
          <wp:positionV relativeFrom="paragraph">
            <wp:posOffset>130810</wp:posOffset>
          </wp:positionV>
          <wp:extent cx="1058545" cy="666750"/>
          <wp:effectExtent l="0" t="0" r="8255" b="0"/>
          <wp:wrapNone/>
          <wp:docPr id="15" name="obráze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854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2D24" w:rsidRPr="0014441D">
      <w:rPr>
        <w:rFonts w:ascii="Calibri" w:hAnsi="Calibri"/>
      </w:rPr>
      <w:t>Obchodní akademie</w:t>
    </w:r>
    <w:r w:rsidR="003850D3">
      <w:rPr>
        <w:rFonts w:ascii="Calibri" w:hAnsi="Calibri"/>
      </w:rPr>
      <w:t xml:space="preserve"> Vinohradská</w:t>
    </w:r>
    <w:r w:rsidR="00D52D24" w:rsidRPr="0014441D">
      <w:rPr>
        <w:rFonts w:ascii="Calibri" w:hAnsi="Calibri"/>
      </w:rPr>
      <w:t xml:space="preserve">, </w:t>
    </w:r>
    <w:r w:rsidR="003850D3">
      <w:rPr>
        <w:rFonts w:ascii="Calibri" w:hAnsi="Calibri"/>
      </w:rPr>
      <w:t xml:space="preserve">120 00 </w:t>
    </w:r>
    <w:r w:rsidR="00D52D24" w:rsidRPr="0014441D">
      <w:rPr>
        <w:rFonts w:ascii="Calibri" w:hAnsi="Calibri"/>
      </w:rPr>
      <w:t xml:space="preserve">Praha 2, Vinohradská 38, tel.: </w:t>
    </w:r>
    <w:r w:rsidR="00E70D89" w:rsidRPr="00E70D89">
      <w:rPr>
        <w:rFonts w:ascii="Calibri" w:hAnsi="Calibri"/>
      </w:rPr>
      <w:t>778 534 316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21315"/>
    <w:multiLevelType w:val="hybridMultilevel"/>
    <w:tmpl w:val="0BD066AC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8062A"/>
    <w:multiLevelType w:val="hybridMultilevel"/>
    <w:tmpl w:val="EB747F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83D51"/>
    <w:multiLevelType w:val="hybridMultilevel"/>
    <w:tmpl w:val="B56EDE3A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54B0B"/>
    <w:multiLevelType w:val="hybridMultilevel"/>
    <w:tmpl w:val="0BD066AC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4704D"/>
    <w:multiLevelType w:val="hybridMultilevel"/>
    <w:tmpl w:val="24228A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C5C7B"/>
    <w:multiLevelType w:val="hybridMultilevel"/>
    <w:tmpl w:val="0BD066AC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FB0220"/>
    <w:multiLevelType w:val="hybridMultilevel"/>
    <w:tmpl w:val="9DE61222"/>
    <w:lvl w:ilvl="0" w:tplc="84A4EF58">
      <w:numFmt w:val="bullet"/>
      <w:lvlText w:val="-"/>
      <w:lvlJc w:val="left"/>
      <w:pPr>
        <w:ind w:left="193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6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90" w:hanging="360"/>
      </w:pPr>
      <w:rPr>
        <w:rFonts w:ascii="Wingdings" w:hAnsi="Wingdings" w:hint="default"/>
      </w:rPr>
    </w:lvl>
  </w:abstractNum>
  <w:abstractNum w:abstractNumId="7" w15:restartNumberingAfterBreak="0">
    <w:nsid w:val="2B8C63CF"/>
    <w:multiLevelType w:val="hybridMultilevel"/>
    <w:tmpl w:val="6DBA0F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10B55"/>
    <w:multiLevelType w:val="hybridMultilevel"/>
    <w:tmpl w:val="F2DCA5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4C6085"/>
    <w:multiLevelType w:val="multilevel"/>
    <w:tmpl w:val="463CB9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AD80DFF"/>
    <w:multiLevelType w:val="hybridMultilevel"/>
    <w:tmpl w:val="0BD066AC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605E7E"/>
    <w:multiLevelType w:val="hybridMultilevel"/>
    <w:tmpl w:val="9DC65258"/>
    <w:lvl w:ilvl="0" w:tplc="04050017">
      <w:start w:val="1"/>
      <w:numFmt w:val="lowerLetter"/>
      <w:lvlText w:val="%1)"/>
      <w:lvlJc w:val="left"/>
      <w:pPr>
        <w:ind w:left="1434" w:hanging="360"/>
      </w:pPr>
    </w:lvl>
    <w:lvl w:ilvl="1" w:tplc="04050019" w:tentative="1">
      <w:start w:val="1"/>
      <w:numFmt w:val="lowerLetter"/>
      <w:lvlText w:val="%2."/>
      <w:lvlJc w:val="left"/>
      <w:pPr>
        <w:ind w:left="2154" w:hanging="360"/>
      </w:pPr>
    </w:lvl>
    <w:lvl w:ilvl="2" w:tplc="0405001B" w:tentative="1">
      <w:start w:val="1"/>
      <w:numFmt w:val="lowerRoman"/>
      <w:lvlText w:val="%3."/>
      <w:lvlJc w:val="right"/>
      <w:pPr>
        <w:ind w:left="2874" w:hanging="180"/>
      </w:pPr>
    </w:lvl>
    <w:lvl w:ilvl="3" w:tplc="0405000F" w:tentative="1">
      <w:start w:val="1"/>
      <w:numFmt w:val="decimal"/>
      <w:lvlText w:val="%4."/>
      <w:lvlJc w:val="left"/>
      <w:pPr>
        <w:ind w:left="3594" w:hanging="360"/>
      </w:pPr>
    </w:lvl>
    <w:lvl w:ilvl="4" w:tplc="04050019" w:tentative="1">
      <w:start w:val="1"/>
      <w:numFmt w:val="lowerLetter"/>
      <w:lvlText w:val="%5."/>
      <w:lvlJc w:val="left"/>
      <w:pPr>
        <w:ind w:left="4314" w:hanging="360"/>
      </w:pPr>
    </w:lvl>
    <w:lvl w:ilvl="5" w:tplc="0405001B" w:tentative="1">
      <w:start w:val="1"/>
      <w:numFmt w:val="lowerRoman"/>
      <w:lvlText w:val="%6."/>
      <w:lvlJc w:val="right"/>
      <w:pPr>
        <w:ind w:left="5034" w:hanging="180"/>
      </w:pPr>
    </w:lvl>
    <w:lvl w:ilvl="6" w:tplc="0405000F" w:tentative="1">
      <w:start w:val="1"/>
      <w:numFmt w:val="decimal"/>
      <w:lvlText w:val="%7."/>
      <w:lvlJc w:val="left"/>
      <w:pPr>
        <w:ind w:left="5754" w:hanging="360"/>
      </w:pPr>
    </w:lvl>
    <w:lvl w:ilvl="7" w:tplc="04050019" w:tentative="1">
      <w:start w:val="1"/>
      <w:numFmt w:val="lowerLetter"/>
      <w:lvlText w:val="%8."/>
      <w:lvlJc w:val="left"/>
      <w:pPr>
        <w:ind w:left="6474" w:hanging="360"/>
      </w:pPr>
    </w:lvl>
    <w:lvl w:ilvl="8" w:tplc="040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2" w15:restartNumberingAfterBreak="0">
    <w:nsid w:val="50103C50"/>
    <w:multiLevelType w:val="hybridMultilevel"/>
    <w:tmpl w:val="0BD066AC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89271E"/>
    <w:multiLevelType w:val="hybridMultilevel"/>
    <w:tmpl w:val="B56EDE3A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A95519"/>
    <w:multiLevelType w:val="hybridMultilevel"/>
    <w:tmpl w:val="BB82EA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B12281"/>
    <w:multiLevelType w:val="hybridMultilevel"/>
    <w:tmpl w:val="0BD066AC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7A4D8A"/>
    <w:multiLevelType w:val="hybridMultilevel"/>
    <w:tmpl w:val="B8867A82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45E0287"/>
    <w:multiLevelType w:val="multilevel"/>
    <w:tmpl w:val="3E70B3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8412FD5"/>
    <w:multiLevelType w:val="hybridMultilevel"/>
    <w:tmpl w:val="6A64D954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16"/>
  </w:num>
  <w:num w:numId="4">
    <w:abstractNumId w:val="6"/>
  </w:num>
  <w:num w:numId="5">
    <w:abstractNumId w:val="4"/>
  </w:num>
  <w:num w:numId="6">
    <w:abstractNumId w:val="7"/>
  </w:num>
  <w:num w:numId="7">
    <w:abstractNumId w:val="2"/>
  </w:num>
  <w:num w:numId="8">
    <w:abstractNumId w:val="1"/>
  </w:num>
  <w:num w:numId="9">
    <w:abstractNumId w:val="11"/>
  </w:num>
  <w:num w:numId="10">
    <w:abstractNumId w:val="2"/>
  </w:num>
  <w:num w:numId="11">
    <w:abstractNumId w:val="3"/>
  </w:num>
  <w:num w:numId="12">
    <w:abstractNumId w:val="10"/>
  </w:num>
  <w:num w:numId="13">
    <w:abstractNumId w:val="18"/>
  </w:num>
  <w:num w:numId="14">
    <w:abstractNumId w:val="13"/>
  </w:num>
  <w:num w:numId="15">
    <w:abstractNumId w:val="14"/>
  </w:num>
  <w:num w:numId="16">
    <w:abstractNumId w:val="8"/>
  </w:num>
  <w:num w:numId="17">
    <w:abstractNumId w:val="0"/>
  </w:num>
  <w:num w:numId="18">
    <w:abstractNumId w:val="12"/>
  </w:num>
  <w:num w:numId="19">
    <w:abstractNumId w:val="5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65F"/>
    <w:rsid w:val="000025E4"/>
    <w:rsid w:val="00006370"/>
    <w:rsid w:val="00011A97"/>
    <w:rsid w:val="00012C7D"/>
    <w:rsid w:val="00022857"/>
    <w:rsid w:val="000255CD"/>
    <w:rsid w:val="0002682D"/>
    <w:rsid w:val="00043482"/>
    <w:rsid w:val="0005130D"/>
    <w:rsid w:val="00051795"/>
    <w:rsid w:val="00065846"/>
    <w:rsid w:val="0007474C"/>
    <w:rsid w:val="000A145F"/>
    <w:rsid w:val="000A4872"/>
    <w:rsid w:val="000C7006"/>
    <w:rsid w:val="000F2CA2"/>
    <w:rsid w:val="000F3CFA"/>
    <w:rsid w:val="000F6E05"/>
    <w:rsid w:val="00101CB6"/>
    <w:rsid w:val="00113C01"/>
    <w:rsid w:val="00125B08"/>
    <w:rsid w:val="00127FBB"/>
    <w:rsid w:val="00132608"/>
    <w:rsid w:val="00141D67"/>
    <w:rsid w:val="0014441D"/>
    <w:rsid w:val="0015073C"/>
    <w:rsid w:val="00150C0B"/>
    <w:rsid w:val="001516E8"/>
    <w:rsid w:val="00151AF1"/>
    <w:rsid w:val="00151B6C"/>
    <w:rsid w:val="00154CE7"/>
    <w:rsid w:val="00163639"/>
    <w:rsid w:val="00182906"/>
    <w:rsid w:val="001905FA"/>
    <w:rsid w:val="001B11FF"/>
    <w:rsid w:val="001B4DE7"/>
    <w:rsid w:val="001C0252"/>
    <w:rsid w:val="001C1C8B"/>
    <w:rsid w:val="001D3BB8"/>
    <w:rsid w:val="001D65F0"/>
    <w:rsid w:val="001E0D9D"/>
    <w:rsid w:val="001E521F"/>
    <w:rsid w:val="00200859"/>
    <w:rsid w:val="0021218B"/>
    <w:rsid w:val="0021489E"/>
    <w:rsid w:val="00230D0A"/>
    <w:rsid w:val="00237148"/>
    <w:rsid w:val="00241377"/>
    <w:rsid w:val="00244F09"/>
    <w:rsid w:val="00252E8E"/>
    <w:rsid w:val="00272220"/>
    <w:rsid w:val="002805CD"/>
    <w:rsid w:val="0028100C"/>
    <w:rsid w:val="002A63BA"/>
    <w:rsid w:val="002A6E85"/>
    <w:rsid w:val="002A7D96"/>
    <w:rsid w:val="002D567F"/>
    <w:rsid w:val="002F7171"/>
    <w:rsid w:val="00315DF6"/>
    <w:rsid w:val="00316065"/>
    <w:rsid w:val="00321ED0"/>
    <w:rsid w:val="003307F3"/>
    <w:rsid w:val="00333AF8"/>
    <w:rsid w:val="003349BA"/>
    <w:rsid w:val="00342951"/>
    <w:rsid w:val="00343325"/>
    <w:rsid w:val="00345008"/>
    <w:rsid w:val="003666B3"/>
    <w:rsid w:val="00372361"/>
    <w:rsid w:val="0037373A"/>
    <w:rsid w:val="00381B4B"/>
    <w:rsid w:val="003850D3"/>
    <w:rsid w:val="003952AC"/>
    <w:rsid w:val="00397043"/>
    <w:rsid w:val="003B25B7"/>
    <w:rsid w:val="003B382D"/>
    <w:rsid w:val="003B5FC7"/>
    <w:rsid w:val="003B6680"/>
    <w:rsid w:val="003C4029"/>
    <w:rsid w:val="003D1D1E"/>
    <w:rsid w:val="003E7F1C"/>
    <w:rsid w:val="0041155E"/>
    <w:rsid w:val="0042738B"/>
    <w:rsid w:val="0042741F"/>
    <w:rsid w:val="00443A64"/>
    <w:rsid w:val="004470AD"/>
    <w:rsid w:val="00455E2C"/>
    <w:rsid w:val="004669E7"/>
    <w:rsid w:val="00467BCE"/>
    <w:rsid w:val="00482BF5"/>
    <w:rsid w:val="00483CEB"/>
    <w:rsid w:val="004849EF"/>
    <w:rsid w:val="004B61D0"/>
    <w:rsid w:val="004E031E"/>
    <w:rsid w:val="004E7B51"/>
    <w:rsid w:val="004F07D1"/>
    <w:rsid w:val="00510A36"/>
    <w:rsid w:val="0051711E"/>
    <w:rsid w:val="00526801"/>
    <w:rsid w:val="0056509E"/>
    <w:rsid w:val="0057627C"/>
    <w:rsid w:val="00584D24"/>
    <w:rsid w:val="00587A23"/>
    <w:rsid w:val="00597F0A"/>
    <w:rsid w:val="005B26C6"/>
    <w:rsid w:val="005C7712"/>
    <w:rsid w:val="005C7C1A"/>
    <w:rsid w:val="005D7136"/>
    <w:rsid w:val="005D7F58"/>
    <w:rsid w:val="005E337A"/>
    <w:rsid w:val="006131FD"/>
    <w:rsid w:val="00622A8E"/>
    <w:rsid w:val="00634B50"/>
    <w:rsid w:val="00642DE9"/>
    <w:rsid w:val="00666E12"/>
    <w:rsid w:val="0067223B"/>
    <w:rsid w:val="00677779"/>
    <w:rsid w:val="00683D0C"/>
    <w:rsid w:val="006967FF"/>
    <w:rsid w:val="00696B64"/>
    <w:rsid w:val="006A354F"/>
    <w:rsid w:val="006B688D"/>
    <w:rsid w:val="006C23F7"/>
    <w:rsid w:val="006C3385"/>
    <w:rsid w:val="006C4912"/>
    <w:rsid w:val="006C7744"/>
    <w:rsid w:val="006E7971"/>
    <w:rsid w:val="006F5C15"/>
    <w:rsid w:val="0070490C"/>
    <w:rsid w:val="007103CB"/>
    <w:rsid w:val="007127EE"/>
    <w:rsid w:val="00713030"/>
    <w:rsid w:val="00740EE2"/>
    <w:rsid w:val="00750425"/>
    <w:rsid w:val="0076046E"/>
    <w:rsid w:val="0076227B"/>
    <w:rsid w:val="007666BE"/>
    <w:rsid w:val="0076710E"/>
    <w:rsid w:val="00787513"/>
    <w:rsid w:val="00796A41"/>
    <w:rsid w:val="007A01CC"/>
    <w:rsid w:val="007A66AE"/>
    <w:rsid w:val="007C1206"/>
    <w:rsid w:val="007C78FB"/>
    <w:rsid w:val="007C794C"/>
    <w:rsid w:val="007D495F"/>
    <w:rsid w:val="007D4CEA"/>
    <w:rsid w:val="007D4DEE"/>
    <w:rsid w:val="007D78F0"/>
    <w:rsid w:val="007E27B4"/>
    <w:rsid w:val="007E3150"/>
    <w:rsid w:val="007F09B0"/>
    <w:rsid w:val="007F2731"/>
    <w:rsid w:val="00803050"/>
    <w:rsid w:val="00820DDD"/>
    <w:rsid w:val="00826671"/>
    <w:rsid w:val="00852BE1"/>
    <w:rsid w:val="00856F63"/>
    <w:rsid w:val="00862F86"/>
    <w:rsid w:val="00873221"/>
    <w:rsid w:val="00880C39"/>
    <w:rsid w:val="008826C2"/>
    <w:rsid w:val="008A1FF9"/>
    <w:rsid w:val="008B3B90"/>
    <w:rsid w:val="008B6530"/>
    <w:rsid w:val="008C7399"/>
    <w:rsid w:val="008D704C"/>
    <w:rsid w:val="008E2235"/>
    <w:rsid w:val="008E765F"/>
    <w:rsid w:val="009077F7"/>
    <w:rsid w:val="009138DF"/>
    <w:rsid w:val="009451DB"/>
    <w:rsid w:val="00945B3D"/>
    <w:rsid w:val="0096116A"/>
    <w:rsid w:val="00974BC3"/>
    <w:rsid w:val="00977CD4"/>
    <w:rsid w:val="00984A12"/>
    <w:rsid w:val="00995B46"/>
    <w:rsid w:val="009A2C79"/>
    <w:rsid w:val="009A3E02"/>
    <w:rsid w:val="009B41D7"/>
    <w:rsid w:val="009C22C8"/>
    <w:rsid w:val="009C39EC"/>
    <w:rsid w:val="009C472E"/>
    <w:rsid w:val="009D78DD"/>
    <w:rsid w:val="009E5436"/>
    <w:rsid w:val="009F21A4"/>
    <w:rsid w:val="009F29D1"/>
    <w:rsid w:val="00A06B3A"/>
    <w:rsid w:val="00A278A3"/>
    <w:rsid w:val="00A30C87"/>
    <w:rsid w:val="00A36128"/>
    <w:rsid w:val="00A44778"/>
    <w:rsid w:val="00A45E21"/>
    <w:rsid w:val="00A46652"/>
    <w:rsid w:val="00A529F0"/>
    <w:rsid w:val="00A55988"/>
    <w:rsid w:val="00A5776D"/>
    <w:rsid w:val="00A643F8"/>
    <w:rsid w:val="00A6590C"/>
    <w:rsid w:val="00A66948"/>
    <w:rsid w:val="00A70FE9"/>
    <w:rsid w:val="00A76334"/>
    <w:rsid w:val="00A8715E"/>
    <w:rsid w:val="00A94F97"/>
    <w:rsid w:val="00A97628"/>
    <w:rsid w:val="00AA01B2"/>
    <w:rsid w:val="00AB0343"/>
    <w:rsid w:val="00AD2575"/>
    <w:rsid w:val="00AD2816"/>
    <w:rsid w:val="00AE3AE3"/>
    <w:rsid w:val="00AE67E6"/>
    <w:rsid w:val="00AF403B"/>
    <w:rsid w:val="00B02271"/>
    <w:rsid w:val="00B17AC8"/>
    <w:rsid w:val="00B229A5"/>
    <w:rsid w:val="00B3339A"/>
    <w:rsid w:val="00B335F0"/>
    <w:rsid w:val="00B760EF"/>
    <w:rsid w:val="00B8177A"/>
    <w:rsid w:val="00B90F49"/>
    <w:rsid w:val="00BA52EA"/>
    <w:rsid w:val="00BA557C"/>
    <w:rsid w:val="00BB20D1"/>
    <w:rsid w:val="00BD2DA3"/>
    <w:rsid w:val="00BF3169"/>
    <w:rsid w:val="00C02042"/>
    <w:rsid w:val="00C14B3C"/>
    <w:rsid w:val="00C157DF"/>
    <w:rsid w:val="00C231C7"/>
    <w:rsid w:val="00C234CA"/>
    <w:rsid w:val="00C2712D"/>
    <w:rsid w:val="00C331DC"/>
    <w:rsid w:val="00C47712"/>
    <w:rsid w:val="00C51C19"/>
    <w:rsid w:val="00C540CB"/>
    <w:rsid w:val="00C91474"/>
    <w:rsid w:val="00C9338C"/>
    <w:rsid w:val="00CD2B0B"/>
    <w:rsid w:val="00CE0444"/>
    <w:rsid w:val="00D01C99"/>
    <w:rsid w:val="00D13BFA"/>
    <w:rsid w:val="00D1708C"/>
    <w:rsid w:val="00D21825"/>
    <w:rsid w:val="00D24283"/>
    <w:rsid w:val="00D52D24"/>
    <w:rsid w:val="00D75828"/>
    <w:rsid w:val="00D87715"/>
    <w:rsid w:val="00D87A82"/>
    <w:rsid w:val="00D91361"/>
    <w:rsid w:val="00D94EB8"/>
    <w:rsid w:val="00D95B26"/>
    <w:rsid w:val="00D9682F"/>
    <w:rsid w:val="00D97695"/>
    <w:rsid w:val="00DA0196"/>
    <w:rsid w:val="00DA6D7C"/>
    <w:rsid w:val="00DB1267"/>
    <w:rsid w:val="00DB1883"/>
    <w:rsid w:val="00DC1A82"/>
    <w:rsid w:val="00DD7864"/>
    <w:rsid w:val="00DE40A4"/>
    <w:rsid w:val="00E04D99"/>
    <w:rsid w:val="00E06ED3"/>
    <w:rsid w:val="00E330D5"/>
    <w:rsid w:val="00E469ED"/>
    <w:rsid w:val="00E47457"/>
    <w:rsid w:val="00E70D89"/>
    <w:rsid w:val="00E73BBD"/>
    <w:rsid w:val="00E76805"/>
    <w:rsid w:val="00E82FE2"/>
    <w:rsid w:val="00E96781"/>
    <w:rsid w:val="00EA079C"/>
    <w:rsid w:val="00EA5647"/>
    <w:rsid w:val="00EA57C3"/>
    <w:rsid w:val="00EB7271"/>
    <w:rsid w:val="00EC26E8"/>
    <w:rsid w:val="00ED2D19"/>
    <w:rsid w:val="00EE0E86"/>
    <w:rsid w:val="00EF4AC3"/>
    <w:rsid w:val="00F069FB"/>
    <w:rsid w:val="00F20358"/>
    <w:rsid w:val="00F21A64"/>
    <w:rsid w:val="00F2371A"/>
    <w:rsid w:val="00F31376"/>
    <w:rsid w:val="00F36A2C"/>
    <w:rsid w:val="00F4445D"/>
    <w:rsid w:val="00F44F09"/>
    <w:rsid w:val="00F51B3D"/>
    <w:rsid w:val="00F52472"/>
    <w:rsid w:val="00F57968"/>
    <w:rsid w:val="00F57B03"/>
    <w:rsid w:val="00F84BD0"/>
    <w:rsid w:val="00F84EA0"/>
    <w:rsid w:val="00FC0EAD"/>
    <w:rsid w:val="00FD0DC9"/>
    <w:rsid w:val="00FD1089"/>
    <w:rsid w:val="00FD21FC"/>
    <w:rsid w:val="00FD7F80"/>
    <w:rsid w:val="00FE5408"/>
    <w:rsid w:val="00FF2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375D44"/>
  <w15:docId w15:val="{D8C3D222-8729-4907-AECC-1C0326A98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Zptenadresanaoblku">
    <w:name w:val="envelope return"/>
    <w:basedOn w:val="Normln"/>
    <w:rPr>
      <w:rFonts w:ascii="Arial" w:hAnsi="Arial" w:cs="Arial"/>
      <w:sz w:val="20"/>
      <w:szCs w:val="20"/>
    </w:rPr>
  </w:style>
  <w:style w:type="paragraph" w:styleId="Zhlav">
    <w:name w:val="header"/>
    <w:basedOn w:val="Normln"/>
    <w:rsid w:val="000F3CF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42DE9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0C700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0C7006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Standardnpsmoodstavce"/>
    <w:rsid w:val="00B17AC8"/>
    <w:rPr>
      <w:rFonts w:ascii="Palatino Linotype" w:hAnsi="Palatino Linotype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Standardnpsmoodstavce"/>
    <w:rsid w:val="00C91474"/>
    <w:rPr>
      <w:rFonts w:ascii="Palatino Linotype" w:hAnsi="Palatino Linotype" w:hint="default"/>
      <w:b/>
      <w:bCs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Standardnpsmoodstavce"/>
    <w:rsid w:val="00C91474"/>
    <w:rPr>
      <w:rFonts w:ascii="Palatino Linotype" w:hAnsi="Palatino Linotype" w:hint="default"/>
      <w:b w:val="0"/>
      <w:bCs w:val="0"/>
      <w:i w:val="0"/>
      <w:iCs w:val="0"/>
      <w:color w:val="000000"/>
      <w:sz w:val="22"/>
      <w:szCs w:val="22"/>
    </w:rPr>
  </w:style>
  <w:style w:type="paragraph" w:styleId="Odstavecseseznamem">
    <w:name w:val="List Paragraph"/>
    <w:basedOn w:val="Normln"/>
    <w:link w:val="OdstavecseseznamemChar"/>
    <w:uiPriority w:val="34"/>
    <w:qFormat/>
    <w:rsid w:val="00C91474"/>
    <w:pPr>
      <w:ind w:left="720"/>
      <w:contextualSpacing/>
    </w:pPr>
  </w:style>
  <w:style w:type="paragraph" w:styleId="Zkladntext">
    <w:name w:val="Body Text"/>
    <w:basedOn w:val="Normln"/>
    <w:link w:val="ZkladntextChar"/>
    <w:unhideWhenUsed/>
    <w:rsid w:val="0028100C"/>
    <w:pPr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28100C"/>
    <w:rPr>
      <w:sz w:val="24"/>
    </w:rPr>
  </w:style>
  <w:style w:type="character" w:styleId="Siln">
    <w:name w:val="Strong"/>
    <w:basedOn w:val="Standardnpsmoodstavce"/>
    <w:uiPriority w:val="22"/>
    <w:qFormat/>
    <w:rsid w:val="0028100C"/>
    <w:rPr>
      <w:b/>
      <w:bCs/>
    </w:rPr>
  </w:style>
  <w:style w:type="paragraph" w:customStyle="1" w:styleId="ACOdstavec">
    <w:name w:val="AC Odstavec"/>
    <w:basedOn w:val="Normln"/>
    <w:qFormat/>
    <w:rsid w:val="0028100C"/>
    <w:pPr>
      <w:suppressAutoHyphens/>
      <w:spacing w:before="240" w:after="120"/>
      <w:jc w:val="both"/>
    </w:pPr>
    <w:rPr>
      <w:rFonts w:ascii="Calibri" w:hAnsi="Calibri"/>
      <w:sz w:val="20"/>
      <w:szCs w:val="20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28100C"/>
    <w:rPr>
      <w:sz w:val="24"/>
      <w:szCs w:val="24"/>
    </w:rPr>
  </w:style>
  <w:style w:type="table" w:styleId="Mkatabulky">
    <w:name w:val="Table Grid"/>
    <w:basedOn w:val="Normlntabulka"/>
    <w:uiPriority w:val="59"/>
    <w:rsid w:val="0028100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nhideWhenUsed/>
    <w:rsid w:val="00A45E21"/>
    <w:rPr>
      <w:color w:val="0000FF" w:themeColor="hyperlink"/>
      <w:u w:val="single"/>
    </w:rPr>
  </w:style>
  <w:style w:type="character" w:styleId="Sledovanodkaz">
    <w:name w:val="FollowedHyperlink"/>
    <w:basedOn w:val="Standardnpsmoodstavce"/>
    <w:semiHidden/>
    <w:unhideWhenUsed/>
    <w:rsid w:val="00BD2DA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6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oavin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oavin.cz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M\Data%20aplikac&#237;\Microsoft\&#352;ablony\DDM-Dopis-s-ob&#225;lkou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CFEAA5-0AD4-427C-A1FE-7E1E48196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DDM-Dopis-s-obálkou</Template>
  <TotalTime>75</TotalTime>
  <Pages>2</Pages>
  <Words>664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oa</Company>
  <LinksUpToDate>false</LinksUpToDate>
  <CharactersWithSpaces>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Macek</dc:creator>
  <cp:lastModifiedBy>MM</cp:lastModifiedBy>
  <cp:revision>65</cp:revision>
  <cp:lastPrinted>2013-05-02T14:24:00Z</cp:lastPrinted>
  <dcterms:created xsi:type="dcterms:W3CDTF">2019-12-02T11:18:00Z</dcterms:created>
  <dcterms:modified xsi:type="dcterms:W3CDTF">2021-02-15T07:56:00Z</dcterms:modified>
</cp:coreProperties>
</file>