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97" w:rsidRPr="00E32E5A" w:rsidRDefault="00C31097" w:rsidP="00C31097">
      <w:pPr>
        <w:spacing w:before="240"/>
        <w:jc w:val="center"/>
        <w:rPr>
          <w:b/>
          <w:sz w:val="36"/>
          <w:szCs w:val="36"/>
        </w:rPr>
      </w:pPr>
      <w:r w:rsidRPr="00E32E5A">
        <w:rPr>
          <w:b/>
          <w:sz w:val="36"/>
          <w:szCs w:val="36"/>
        </w:rPr>
        <w:t>Ředitel školy vyhlašuje 1. kolo přijímacího řízení</w:t>
      </w:r>
    </w:p>
    <w:p w:rsidR="00C31097" w:rsidRPr="00E32E5A" w:rsidRDefault="00C31097" w:rsidP="00C31097">
      <w:pPr>
        <w:jc w:val="center"/>
      </w:pPr>
      <w:r w:rsidRPr="00D321A3">
        <w:t>(</w:t>
      </w:r>
      <w:r w:rsidR="004E7A30">
        <w:t>3</w:t>
      </w:r>
      <w:bookmarkStart w:id="0" w:name="_GoBack"/>
      <w:bookmarkEnd w:id="0"/>
      <w:r w:rsidRPr="00D321A3">
        <w:t>/20</w:t>
      </w:r>
      <w:r w:rsidR="00EF597A" w:rsidRPr="00D321A3">
        <w:t>2</w:t>
      </w:r>
      <w:r w:rsidR="00B86ED5">
        <w:t>3</w:t>
      </w:r>
      <w:r w:rsidRPr="00D321A3">
        <w:t>)</w:t>
      </w:r>
    </w:p>
    <w:p w:rsidR="00C31097" w:rsidRPr="00E32E5A" w:rsidRDefault="00C31097" w:rsidP="00DB6737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</w:p>
    <w:p w:rsidR="00C31097" w:rsidRPr="00E32E5A" w:rsidRDefault="00C31097" w:rsidP="00DB6737">
      <w:pPr>
        <w:pStyle w:val="Odstavec"/>
        <w:rPr>
          <w:color w:val="FF0000"/>
          <w:szCs w:val="24"/>
        </w:rPr>
      </w:pPr>
      <w:r w:rsidRPr="00E32E5A">
        <w:rPr>
          <w:szCs w:val="24"/>
        </w:rPr>
        <w:t>Přihlášky k</w:t>
      </w:r>
      <w:r w:rsidR="009A3E16" w:rsidRPr="00E32E5A">
        <w:rPr>
          <w:szCs w:val="24"/>
        </w:rPr>
        <w:t xml:space="preserve">e vzdělávání </w:t>
      </w:r>
      <w:r w:rsidR="00C319E2" w:rsidRPr="00E32E5A">
        <w:rPr>
          <w:szCs w:val="24"/>
        </w:rPr>
        <w:t xml:space="preserve">v 1. ročníku </w:t>
      </w:r>
      <w:r w:rsidR="006C7837" w:rsidRPr="00E32E5A">
        <w:rPr>
          <w:szCs w:val="24"/>
        </w:rPr>
        <w:t>na</w:t>
      </w:r>
      <w:r w:rsidR="00C319E2" w:rsidRPr="00E32E5A">
        <w:rPr>
          <w:szCs w:val="24"/>
        </w:rPr>
        <w:t xml:space="preserve"> školní rok 20</w:t>
      </w:r>
      <w:r w:rsidR="00EF597A">
        <w:rPr>
          <w:szCs w:val="24"/>
        </w:rPr>
        <w:t>2</w:t>
      </w:r>
      <w:r w:rsidR="00B86ED5">
        <w:rPr>
          <w:szCs w:val="24"/>
        </w:rPr>
        <w:t>3</w:t>
      </w:r>
      <w:r w:rsidR="00C319E2" w:rsidRPr="00E32E5A">
        <w:rPr>
          <w:szCs w:val="24"/>
        </w:rPr>
        <w:t>/20</w:t>
      </w:r>
      <w:r w:rsidR="00DF3405">
        <w:rPr>
          <w:szCs w:val="24"/>
        </w:rPr>
        <w:t>2</w:t>
      </w:r>
      <w:r w:rsidR="00B86ED5">
        <w:rPr>
          <w:szCs w:val="24"/>
        </w:rPr>
        <w:t>4</w:t>
      </w:r>
      <w:r w:rsidR="00C319E2" w:rsidRPr="00E32E5A">
        <w:rPr>
          <w:szCs w:val="24"/>
        </w:rPr>
        <w:t xml:space="preserve"> </w:t>
      </w:r>
      <w:r w:rsidR="00B80E57" w:rsidRPr="00E32E5A">
        <w:rPr>
          <w:szCs w:val="24"/>
        </w:rPr>
        <w:t xml:space="preserve">do denní formy vzdělávání </w:t>
      </w:r>
      <w:r w:rsidR="009A3E16" w:rsidRPr="00E32E5A">
        <w:rPr>
          <w:szCs w:val="24"/>
        </w:rPr>
        <w:t xml:space="preserve">přijímá škola do </w:t>
      </w:r>
      <w:r w:rsidR="00835C9C">
        <w:rPr>
          <w:szCs w:val="24"/>
        </w:rPr>
        <w:t>1</w:t>
      </w:r>
      <w:r w:rsidRPr="00E32E5A">
        <w:rPr>
          <w:szCs w:val="24"/>
        </w:rPr>
        <w:t>.</w:t>
      </w:r>
      <w:r w:rsidR="00450D73" w:rsidRPr="00E32E5A">
        <w:rPr>
          <w:szCs w:val="24"/>
        </w:rPr>
        <w:t> </w:t>
      </w:r>
      <w:r w:rsidRPr="00E32E5A">
        <w:rPr>
          <w:szCs w:val="24"/>
        </w:rPr>
        <w:t>3.</w:t>
      </w:r>
      <w:r w:rsidR="00450D73" w:rsidRPr="00E32E5A">
        <w:rPr>
          <w:szCs w:val="24"/>
        </w:rPr>
        <w:t> </w:t>
      </w:r>
      <w:r w:rsidRPr="00E32E5A">
        <w:rPr>
          <w:szCs w:val="24"/>
        </w:rPr>
        <w:t>20</w:t>
      </w:r>
      <w:r w:rsidR="00EF597A">
        <w:rPr>
          <w:szCs w:val="24"/>
        </w:rPr>
        <w:t>2</w:t>
      </w:r>
      <w:r w:rsidR="00B86ED5">
        <w:rPr>
          <w:szCs w:val="24"/>
        </w:rPr>
        <w:t>3</w:t>
      </w:r>
      <w:r w:rsidRPr="00E32E5A">
        <w:rPr>
          <w:szCs w:val="24"/>
        </w:rPr>
        <w:t>. Přihlášky je možné poslat poštou na adresu Obchodní akademie</w:t>
      </w:r>
      <w:r w:rsidR="00294301" w:rsidRPr="00E32E5A">
        <w:rPr>
          <w:szCs w:val="24"/>
        </w:rPr>
        <w:t xml:space="preserve"> Vinohradská</w:t>
      </w:r>
      <w:r w:rsidRPr="00E32E5A">
        <w:rPr>
          <w:szCs w:val="24"/>
        </w:rPr>
        <w:t>, Vinohradská 38</w:t>
      </w:r>
      <w:r w:rsidR="00C319E2" w:rsidRPr="00E32E5A">
        <w:rPr>
          <w:szCs w:val="24"/>
        </w:rPr>
        <w:t>/1971</w:t>
      </w:r>
      <w:r w:rsidRPr="00E32E5A">
        <w:rPr>
          <w:szCs w:val="24"/>
        </w:rPr>
        <w:t>, 120 00 Praha 2 nebo doručit osobně do sekretariátu školy ve 2. patře budovy v pracovní dny od 7:30 do 16:00 hodin, v době prázdnin od 8:30 do 1</w:t>
      </w:r>
      <w:r w:rsidR="00C92BA2">
        <w:rPr>
          <w:szCs w:val="24"/>
        </w:rPr>
        <w:t>1</w:t>
      </w:r>
      <w:r w:rsidRPr="00E32E5A">
        <w:rPr>
          <w:szCs w:val="24"/>
        </w:rPr>
        <w:t>:</w:t>
      </w:r>
      <w:r w:rsidR="00C92BA2">
        <w:rPr>
          <w:szCs w:val="24"/>
        </w:rPr>
        <w:t>3</w:t>
      </w:r>
      <w:r w:rsidRPr="00E32E5A">
        <w:rPr>
          <w:szCs w:val="24"/>
        </w:rPr>
        <w:t xml:space="preserve">0 hodin. </w:t>
      </w:r>
    </w:p>
    <w:p w:rsidR="00C31097" w:rsidRPr="00E32E5A" w:rsidRDefault="00C31097" w:rsidP="00DB6737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bookmarkStart w:id="1" w:name="z1"/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  <w:bookmarkEnd w:id="1"/>
    </w:p>
    <w:p w:rsidR="00C31097" w:rsidRPr="00E32E5A" w:rsidRDefault="00C31097" w:rsidP="00437B75">
      <w:pPr>
        <w:pStyle w:val="Odstavec"/>
      </w:pPr>
      <w:r w:rsidRPr="00E32E5A">
        <w:t>Předpokládaný počet přijímaných uchazečů</w:t>
      </w:r>
      <w:r w:rsidR="00796459">
        <w:t xml:space="preserve"> podle oborů vzdělání a zaměření školních vzdělávacích programů (ŠVP)</w:t>
      </w:r>
      <w:r w:rsidRPr="00E32E5A">
        <w:t>:</w:t>
      </w:r>
    </w:p>
    <w:p w:rsidR="006D5BE7" w:rsidRPr="00E32E5A" w:rsidRDefault="00C31097" w:rsidP="00437B75">
      <w:pPr>
        <w:pStyle w:val="Odstavec"/>
      </w:pPr>
      <w:r w:rsidRPr="00E32E5A">
        <w:rPr>
          <w:b/>
        </w:rPr>
        <w:t>78-42-M/02 Ekonomické lyceum – ŠVP</w:t>
      </w:r>
      <w:r w:rsidR="007D0CE4">
        <w:rPr>
          <w:b/>
        </w:rPr>
        <w:t>:</w:t>
      </w:r>
      <w:r w:rsidRPr="00E32E5A">
        <w:rPr>
          <w:b/>
        </w:rPr>
        <w:t xml:space="preserve"> Ekonomické lyceum</w:t>
      </w:r>
      <w:r w:rsidR="006D5BE7" w:rsidRPr="00E32E5A">
        <w:rPr>
          <w:b/>
        </w:rPr>
        <w:t>.</w:t>
      </w:r>
      <w:r w:rsidRPr="00E32E5A">
        <w:t xml:space="preserve"> </w:t>
      </w:r>
    </w:p>
    <w:p w:rsidR="00C31097" w:rsidRPr="00E32E5A" w:rsidRDefault="001D1F7F" w:rsidP="00437B75">
      <w:pPr>
        <w:pStyle w:val="Odstavec"/>
        <w:ind w:firstLine="709"/>
      </w:pPr>
      <w:r>
        <w:t>P</w:t>
      </w:r>
      <w:r w:rsidRPr="001D1F7F">
        <w:t>ředpokládan</w:t>
      </w:r>
      <w:r>
        <w:t xml:space="preserve">ý </w:t>
      </w:r>
      <w:r w:rsidRPr="001D1F7F">
        <w:t>poč</w:t>
      </w:r>
      <w:r>
        <w:t>e</w:t>
      </w:r>
      <w:r w:rsidRPr="001D1F7F">
        <w:t xml:space="preserve">t přijímaných uchazečů </w:t>
      </w:r>
      <w:r>
        <w:t xml:space="preserve">je </w:t>
      </w:r>
      <w:r w:rsidR="00C31097" w:rsidRPr="00E32E5A">
        <w:t>30</w:t>
      </w:r>
      <w:r w:rsidR="00E61A65" w:rsidRPr="00E32E5A">
        <w:t xml:space="preserve"> </w:t>
      </w:r>
      <w:r w:rsidR="00C31097" w:rsidRPr="00E32E5A">
        <w:t>(1 tříd</w:t>
      </w:r>
      <w:r w:rsidR="00317986">
        <w:t>a</w:t>
      </w:r>
      <w:r w:rsidR="00C31097" w:rsidRPr="00E32E5A">
        <w:t>).</w:t>
      </w:r>
    </w:p>
    <w:p w:rsidR="00C31097" w:rsidRDefault="00C31097" w:rsidP="00437B75">
      <w:pPr>
        <w:pStyle w:val="Odstavec"/>
      </w:pPr>
      <w:r w:rsidRPr="00E32E5A">
        <w:rPr>
          <w:b/>
        </w:rPr>
        <w:t>63-41-M/02 Obchodní akademie – ŠVP</w:t>
      </w:r>
      <w:r w:rsidR="007D0CE4">
        <w:rPr>
          <w:b/>
        </w:rPr>
        <w:t>:</w:t>
      </w:r>
      <w:r w:rsidRPr="00E32E5A">
        <w:rPr>
          <w:b/>
        </w:rPr>
        <w:t xml:space="preserve"> </w:t>
      </w:r>
      <w:r w:rsidR="00C67BB4">
        <w:rPr>
          <w:b/>
        </w:rPr>
        <w:t>OA-</w:t>
      </w:r>
      <w:r w:rsidRPr="00E32E5A">
        <w:rPr>
          <w:b/>
        </w:rPr>
        <w:t>Ekonomika a podnikání v Evropské unii</w:t>
      </w:r>
      <w:r w:rsidRPr="00E32E5A">
        <w:t xml:space="preserve">, </w:t>
      </w:r>
    </w:p>
    <w:p w:rsidR="008E22D5" w:rsidRDefault="001D1F7F" w:rsidP="008E22D5">
      <w:pPr>
        <w:pStyle w:val="Odstavec"/>
        <w:ind w:firstLine="709"/>
        <w:rPr>
          <w:b/>
        </w:rPr>
      </w:pPr>
      <w:r>
        <w:t>P</w:t>
      </w:r>
      <w:r w:rsidRPr="001D1F7F">
        <w:t>ředpokládan</w:t>
      </w:r>
      <w:r>
        <w:t xml:space="preserve">ý </w:t>
      </w:r>
      <w:r w:rsidRPr="001D1F7F">
        <w:t>poč</w:t>
      </w:r>
      <w:r>
        <w:t>e</w:t>
      </w:r>
      <w:r w:rsidRPr="001D1F7F">
        <w:t xml:space="preserve">t přijímaných uchazečů </w:t>
      </w:r>
      <w:r>
        <w:t xml:space="preserve">je </w:t>
      </w:r>
      <w:r w:rsidR="00B86ED5">
        <w:t>30</w:t>
      </w:r>
      <w:r w:rsidRPr="00E32E5A">
        <w:t xml:space="preserve"> </w:t>
      </w:r>
      <w:r w:rsidR="008E22D5" w:rsidRPr="00E32E5A">
        <w:t>(</w:t>
      </w:r>
      <w:r w:rsidR="00B86ED5">
        <w:t>1</w:t>
      </w:r>
      <w:r w:rsidR="008E22D5" w:rsidRPr="00076C88">
        <w:t xml:space="preserve"> tříd</w:t>
      </w:r>
      <w:r w:rsidR="00B86ED5">
        <w:t>a</w:t>
      </w:r>
      <w:r w:rsidR="008E22D5" w:rsidRPr="00076C88">
        <w:t>)</w:t>
      </w:r>
      <w:r w:rsidR="00076C88" w:rsidRPr="00076C88">
        <w:t>.</w:t>
      </w:r>
    </w:p>
    <w:p w:rsidR="00C31097" w:rsidRPr="00E32E5A" w:rsidRDefault="00C31097" w:rsidP="00437B75">
      <w:pPr>
        <w:pStyle w:val="Odstavec"/>
      </w:pPr>
      <w:r w:rsidRPr="00E32E5A">
        <w:rPr>
          <w:b/>
        </w:rPr>
        <w:t>63-41-M/02 Obchodní akademie – ŠVP</w:t>
      </w:r>
      <w:r w:rsidR="007D0CE4">
        <w:rPr>
          <w:b/>
        </w:rPr>
        <w:t>:</w:t>
      </w:r>
      <w:r w:rsidRPr="00E32E5A">
        <w:rPr>
          <w:b/>
        </w:rPr>
        <w:t xml:space="preserve"> </w:t>
      </w:r>
      <w:r w:rsidR="00C67BB4">
        <w:rPr>
          <w:b/>
        </w:rPr>
        <w:t>OA-</w:t>
      </w:r>
      <w:r w:rsidRPr="00E32E5A">
        <w:rPr>
          <w:b/>
        </w:rPr>
        <w:t>Cestovní ruch</w:t>
      </w:r>
      <w:r w:rsidR="00614E8F" w:rsidRPr="00E32E5A">
        <w:t>.</w:t>
      </w:r>
    </w:p>
    <w:p w:rsidR="00582980" w:rsidRPr="00E32E5A" w:rsidRDefault="001D1F7F" w:rsidP="00582980">
      <w:pPr>
        <w:pStyle w:val="Odstavec"/>
        <w:ind w:firstLine="709"/>
      </w:pPr>
      <w:r>
        <w:t>P</w:t>
      </w:r>
      <w:r w:rsidRPr="001D1F7F">
        <w:t>ředpokládan</w:t>
      </w:r>
      <w:r>
        <w:t xml:space="preserve">ý </w:t>
      </w:r>
      <w:r w:rsidRPr="001D1F7F">
        <w:t>poč</w:t>
      </w:r>
      <w:r>
        <w:t>e</w:t>
      </w:r>
      <w:r w:rsidRPr="001D1F7F">
        <w:t xml:space="preserve">t přijímaných uchazečů </w:t>
      </w:r>
      <w:r>
        <w:t>je 6</w:t>
      </w:r>
      <w:r w:rsidRPr="00E32E5A">
        <w:t xml:space="preserve">0 </w:t>
      </w:r>
      <w:r w:rsidR="00582980" w:rsidRPr="00E32E5A">
        <w:t>(2 třídy).</w:t>
      </w:r>
    </w:p>
    <w:p w:rsidR="00C31097" w:rsidRPr="008D7FCC" w:rsidRDefault="00D76FF4" w:rsidP="000716F5">
      <w:pPr>
        <w:pStyle w:val="Odstavec"/>
      </w:pPr>
      <w:r w:rsidRPr="008D7FCC">
        <w:t xml:space="preserve">Celkový </w:t>
      </w:r>
      <w:r w:rsidR="001D1F7F">
        <w:t>p</w:t>
      </w:r>
      <w:r w:rsidR="001D1F7F" w:rsidRPr="001D1F7F">
        <w:t>ředpokládan</w:t>
      </w:r>
      <w:r w:rsidR="001D1F7F">
        <w:t xml:space="preserve">ý </w:t>
      </w:r>
      <w:r w:rsidR="001D1F7F" w:rsidRPr="001D1F7F">
        <w:t>poč</w:t>
      </w:r>
      <w:r w:rsidR="001D1F7F">
        <w:t>e</w:t>
      </w:r>
      <w:r w:rsidR="001D1F7F" w:rsidRPr="001D1F7F">
        <w:t xml:space="preserve">t přijímaných uchazečů </w:t>
      </w:r>
      <w:r w:rsidR="001D1F7F">
        <w:t xml:space="preserve">je </w:t>
      </w:r>
      <w:r w:rsidR="00550E84">
        <w:t>1</w:t>
      </w:r>
      <w:r w:rsidR="00B86ED5">
        <w:t>2</w:t>
      </w:r>
      <w:r w:rsidR="002F0162" w:rsidRPr="008D7FCC">
        <w:t xml:space="preserve">0, celkový </w:t>
      </w:r>
      <w:r w:rsidR="001D1F7F">
        <w:t xml:space="preserve">předpokládaný </w:t>
      </w:r>
      <w:r w:rsidR="002F0162" w:rsidRPr="008D7FCC">
        <w:t xml:space="preserve">počet otevíraných tříd </w:t>
      </w:r>
      <w:r w:rsidR="00550E84">
        <w:t>je</w:t>
      </w:r>
      <w:r w:rsidR="008616AD">
        <w:t> </w:t>
      </w:r>
      <w:r w:rsidR="00DF0CEF">
        <w:t>nejvýše </w:t>
      </w:r>
      <w:r w:rsidR="00B86ED5">
        <w:t>4</w:t>
      </w:r>
      <w:r w:rsidRPr="008D7FCC">
        <w:t>.</w:t>
      </w:r>
      <w:r w:rsidR="001B64C0">
        <w:t xml:space="preserve"> V přihlášce je nutné uvést školní vzdělávací program!</w:t>
      </w:r>
    </w:p>
    <w:p w:rsidR="00C31097" w:rsidRPr="008D7FCC" w:rsidRDefault="00C31097" w:rsidP="00DB6737">
      <w:pPr>
        <w:pStyle w:val="lnek"/>
        <w:rPr>
          <w:szCs w:val="24"/>
        </w:rPr>
      </w:pPr>
      <w:r w:rsidRPr="008D7FCC">
        <w:rPr>
          <w:szCs w:val="24"/>
        </w:rPr>
        <w:t xml:space="preserve">Čl. </w:t>
      </w:r>
      <w:r w:rsidRPr="008D7FCC">
        <w:rPr>
          <w:szCs w:val="24"/>
        </w:rPr>
        <w:fldChar w:fldCharType="begin"/>
      </w:r>
      <w:r w:rsidRPr="008D7FCC">
        <w:rPr>
          <w:szCs w:val="24"/>
        </w:rPr>
        <w:instrText xml:space="preserve"> AUTONUMLGL  \e </w:instrText>
      </w:r>
      <w:r w:rsidRPr="008D7FCC">
        <w:rPr>
          <w:szCs w:val="24"/>
        </w:rPr>
        <w:fldChar w:fldCharType="end"/>
      </w:r>
    </w:p>
    <w:p w:rsidR="00710BDF" w:rsidRPr="00E32E5A" w:rsidRDefault="007E3189" w:rsidP="00437B75">
      <w:pPr>
        <w:pStyle w:val="Odstavec"/>
      </w:pPr>
      <w:r w:rsidRPr="008D7FCC">
        <w:rPr>
          <w:b/>
        </w:rPr>
        <w:t>Prvním kritériem</w:t>
      </w:r>
      <w:r w:rsidRPr="008D7FCC">
        <w:t xml:space="preserve"> přijímacího řízení jsou výsledky jednotných přijímacích zkoušek</w:t>
      </w:r>
      <w:r w:rsidR="00D77FEF" w:rsidRPr="008D7FCC">
        <w:t xml:space="preserve"> z českého jazyka a literatury a z matematiky</w:t>
      </w:r>
      <w:r w:rsidR="00C31097" w:rsidRPr="008D7FCC">
        <w:t xml:space="preserve">. </w:t>
      </w:r>
      <w:r w:rsidR="001B73C8">
        <w:t>Lepší výsledky</w:t>
      </w:r>
      <w:r w:rsidR="001B73C8" w:rsidRPr="001B73C8">
        <w:t xml:space="preserve"> </w:t>
      </w:r>
      <w:r w:rsidR="001B73C8" w:rsidRPr="008D7FCC">
        <w:t>zkouš</w:t>
      </w:r>
      <w:r w:rsidR="001B73C8">
        <w:t>ky</w:t>
      </w:r>
      <w:r w:rsidR="001B73C8" w:rsidRPr="008D7FCC">
        <w:t xml:space="preserve"> z českého jazyka a literatury a z</w:t>
      </w:r>
      <w:r w:rsidR="001B73C8">
        <w:t> </w:t>
      </w:r>
      <w:r w:rsidR="001B73C8" w:rsidRPr="008D7FCC">
        <w:t>matematiky</w:t>
      </w:r>
      <w:r w:rsidR="001B73C8">
        <w:t xml:space="preserve"> se sečtou. </w:t>
      </w:r>
      <w:r w:rsidR="00536166" w:rsidRPr="008D7FCC">
        <w:t xml:space="preserve">Hodnocení jednotné </w:t>
      </w:r>
      <w:r w:rsidR="002608DE" w:rsidRPr="008D7FCC">
        <w:t xml:space="preserve">přijímací </w:t>
      </w:r>
      <w:r w:rsidR="00536166" w:rsidRPr="008D7FCC">
        <w:t>zkoušky se na celkovém hodnocení splnění kritérií přijímacího řízení uchazečem podílí 60</w:t>
      </w:r>
      <w:r w:rsidR="00523826" w:rsidRPr="008D7FCC">
        <w:t> </w:t>
      </w:r>
      <w:r w:rsidR="00536166" w:rsidRPr="008D7FCC">
        <w:t>%</w:t>
      </w:r>
      <w:r w:rsidR="00710BDF" w:rsidRPr="008D7FCC">
        <w:t xml:space="preserve">. </w:t>
      </w:r>
      <w:r w:rsidR="00D30209">
        <w:t>Hranice úspěšnosti v </w:t>
      </w:r>
      <w:r w:rsidR="00752BDF" w:rsidRPr="008D7FCC">
        <w:t xml:space="preserve">jednotné </w:t>
      </w:r>
      <w:r w:rsidR="00916E58" w:rsidRPr="008D7FCC">
        <w:t xml:space="preserve">příjímací </w:t>
      </w:r>
      <w:r w:rsidR="00550E84">
        <w:t xml:space="preserve">zkoušce je </w:t>
      </w:r>
      <w:r w:rsidR="00E7302B">
        <w:t xml:space="preserve">získání nejméně </w:t>
      </w:r>
      <w:r w:rsidR="007B6ADD">
        <w:t>30</w:t>
      </w:r>
      <w:r w:rsidR="00752BDF" w:rsidRPr="008D7FCC">
        <w:t xml:space="preserve"> bodů</w:t>
      </w:r>
      <w:r w:rsidR="009E6B9E" w:rsidRPr="008D7FCC">
        <w:t xml:space="preserve"> celkem</w:t>
      </w:r>
      <w:r w:rsidR="00934A6B">
        <w:t xml:space="preserve"> </w:t>
      </w:r>
      <w:r w:rsidR="00901C8B">
        <w:t>(</w:t>
      </w:r>
      <w:r w:rsidR="00934A6B">
        <w:t>z obou předmětů</w:t>
      </w:r>
      <w:r w:rsidR="000F12F6">
        <w:t xml:space="preserve"> dohromady</w:t>
      </w:r>
      <w:r w:rsidR="00901C8B">
        <w:t>)</w:t>
      </w:r>
      <w:r w:rsidR="00550ABC">
        <w:t xml:space="preserve"> </w:t>
      </w:r>
      <w:r w:rsidR="00550ABC" w:rsidRPr="00550ABC">
        <w:t>z maximálně možných 100 bodů</w:t>
      </w:r>
      <w:r w:rsidR="00752BDF" w:rsidRPr="008D7FCC">
        <w:t>.</w:t>
      </w:r>
      <w:r w:rsidR="007222EE">
        <w:t xml:space="preserve"> Uchazeči, kteří v jednotné přijímací zkoušce získají méně než 30 bodů</w:t>
      </w:r>
      <w:r w:rsidR="00A30016">
        <w:t>,</w:t>
      </w:r>
      <w:r w:rsidR="007222EE">
        <w:t xml:space="preserve"> nebudou přijati.</w:t>
      </w:r>
    </w:p>
    <w:p w:rsidR="00D63429" w:rsidRPr="00E32E5A" w:rsidRDefault="00D63429" w:rsidP="00D63429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</w:p>
    <w:p w:rsidR="006B34F2" w:rsidRPr="00437B75" w:rsidRDefault="00710BDF" w:rsidP="00BD0D85">
      <w:pPr>
        <w:jc w:val="both"/>
        <w:rPr>
          <w:rStyle w:val="OdstavecChar"/>
        </w:rPr>
      </w:pPr>
      <w:r w:rsidRPr="00E32E5A">
        <w:rPr>
          <w:b/>
        </w:rPr>
        <w:t>Druhým kritériem</w:t>
      </w:r>
      <w:r w:rsidRPr="00E32E5A">
        <w:t xml:space="preserve"> </w:t>
      </w:r>
      <w:r w:rsidR="002A257C" w:rsidRPr="00E32E5A">
        <w:t xml:space="preserve">přijímacího řízení </w:t>
      </w:r>
      <w:r w:rsidRPr="00E32E5A">
        <w:t xml:space="preserve">je hodnocení z předchozího vzdělávání vyjádřené </w:t>
      </w:r>
      <w:r w:rsidR="00C72B6F" w:rsidRPr="00437B75">
        <w:rPr>
          <w:rStyle w:val="OdstavecChar"/>
        </w:rPr>
        <w:t>průměrným prospěchem</w:t>
      </w:r>
      <w:r w:rsidRPr="00437B75">
        <w:rPr>
          <w:rStyle w:val="OdstavecChar"/>
        </w:rPr>
        <w:t xml:space="preserve"> v 1. a 2. pololetí 8. třídy a v 1. pololetí</w:t>
      </w:r>
      <w:r w:rsidR="00D30209">
        <w:rPr>
          <w:rStyle w:val="OdstavecChar"/>
        </w:rPr>
        <w:t xml:space="preserve"> 9. třídy základní školy nebo v </w:t>
      </w:r>
      <w:r w:rsidRPr="00437B75">
        <w:rPr>
          <w:rStyle w:val="OdstavecChar"/>
        </w:rPr>
        <w:t xml:space="preserve">odpovídajících </w:t>
      </w:r>
      <w:r w:rsidRPr="00AC5EA0">
        <w:rPr>
          <w:rStyle w:val="OdstavecChar"/>
        </w:rPr>
        <w:t>roční</w:t>
      </w:r>
      <w:r w:rsidR="00A93785">
        <w:rPr>
          <w:rStyle w:val="OdstavecChar"/>
        </w:rPr>
        <w:t>cích</w:t>
      </w:r>
      <w:r w:rsidRPr="00AC5EA0">
        <w:rPr>
          <w:rStyle w:val="OdstavecChar"/>
        </w:rPr>
        <w:t xml:space="preserve"> víceleté</w:t>
      </w:r>
      <w:r w:rsidR="00FD1EA3" w:rsidRPr="00AC5EA0">
        <w:rPr>
          <w:rStyle w:val="OdstavecChar"/>
        </w:rPr>
        <w:t xml:space="preserve"> střední školy</w:t>
      </w:r>
      <w:r w:rsidRPr="00AC5EA0">
        <w:rPr>
          <w:rStyle w:val="OdstavecChar"/>
        </w:rPr>
        <w:t>.</w:t>
      </w:r>
      <w:r w:rsidRPr="00437B75">
        <w:rPr>
          <w:rStyle w:val="OdstavecChar"/>
        </w:rPr>
        <w:t xml:space="preserve"> </w:t>
      </w:r>
      <w:r w:rsidR="00BD0D85">
        <w:rPr>
          <w:rStyle w:val="OdstavecChar"/>
        </w:rPr>
        <w:t xml:space="preserve">V souladu s vyhláškou č. 233/2020 Sb., </w:t>
      </w:r>
      <w:r w:rsidR="00BD0D85" w:rsidRPr="00BD0D85">
        <w:rPr>
          <w:rStyle w:val="OdstavecChar"/>
        </w:rPr>
        <w:t>o některých zvláštních pravidlech pro vzdělávání v souvislosti s mimořádnými opatřeními</w:t>
      </w:r>
      <w:r w:rsidR="00BD0D85">
        <w:rPr>
          <w:rStyle w:val="OdstavecChar"/>
        </w:rPr>
        <w:t xml:space="preserve"> </w:t>
      </w:r>
      <w:r w:rsidR="00BD0D85" w:rsidRPr="00BD0D85">
        <w:rPr>
          <w:rStyle w:val="OdstavecChar"/>
        </w:rPr>
        <w:t xml:space="preserve">při epidemii </w:t>
      </w:r>
      <w:proofErr w:type="spellStart"/>
      <w:r w:rsidR="00BD0D85" w:rsidRPr="00BD0D85">
        <w:rPr>
          <w:rStyle w:val="OdstavecChar"/>
        </w:rPr>
        <w:t>koronaviru</w:t>
      </w:r>
      <w:proofErr w:type="spellEnd"/>
      <w:r w:rsidR="00BD0D85" w:rsidRPr="00BD0D85">
        <w:rPr>
          <w:rStyle w:val="OdstavecChar"/>
        </w:rPr>
        <w:t xml:space="preserve"> SARS CoV-2</w:t>
      </w:r>
      <w:r w:rsidR="00BD0D85">
        <w:rPr>
          <w:rStyle w:val="OdstavecChar"/>
        </w:rPr>
        <w:t>, se do průměru nezahrnuje klasifikace</w:t>
      </w:r>
      <w:r w:rsidR="00BD0D85" w:rsidRPr="00BD0D85">
        <w:rPr>
          <w:rStyle w:val="OdstavecChar"/>
        </w:rPr>
        <w:t xml:space="preserve"> na vysvědčení za druhé pololetí školního roku</w:t>
      </w:r>
      <w:r w:rsidR="00BD0D85">
        <w:rPr>
          <w:rStyle w:val="OdstavecChar"/>
        </w:rPr>
        <w:t xml:space="preserve"> </w:t>
      </w:r>
      <w:r w:rsidR="00BD0D85" w:rsidRPr="00BD0D85">
        <w:rPr>
          <w:rStyle w:val="OdstavecChar"/>
        </w:rPr>
        <w:t>2019/2020</w:t>
      </w:r>
      <w:r w:rsidR="00B86ED5">
        <w:rPr>
          <w:rStyle w:val="OdstavecChar"/>
        </w:rPr>
        <w:t>, v případě předložení tohoto vysvědčení</w:t>
      </w:r>
      <w:r w:rsidR="005F13B6">
        <w:rPr>
          <w:rStyle w:val="OdstavecChar"/>
        </w:rPr>
        <w:t xml:space="preserve"> nebo zápis těchto známek</w:t>
      </w:r>
      <w:r w:rsidR="00B86ED5">
        <w:rPr>
          <w:rStyle w:val="OdstavecChar"/>
        </w:rPr>
        <w:t xml:space="preserve"> se </w:t>
      </w:r>
      <w:r w:rsidR="005F13B6">
        <w:rPr>
          <w:rStyle w:val="OdstavecChar"/>
        </w:rPr>
        <w:t xml:space="preserve">dvakrát </w:t>
      </w:r>
      <w:r w:rsidR="00DB09A6">
        <w:rPr>
          <w:rStyle w:val="OdstavecChar"/>
        </w:rPr>
        <w:t xml:space="preserve">hodnotí </w:t>
      </w:r>
      <w:r w:rsidR="00B86ED5">
        <w:rPr>
          <w:rStyle w:val="OdstavecChar"/>
        </w:rPr>
        <w:t>prospěch za 1. pololetí tohoto školního roku</w:t>
      </w:r>
      <w:r w:rsidR="00BD0D85" w:rsidRPr="00BD0D85">
        <w:rPr>
          <w:rStyle w:val="OdstavecChar"/>
        </w:rPr>
        <w:t>.</w:t>
      </w:r>
      <w:r w:rsidR="00BD0D85">
        <w:rPr>
          <w:rStyle w:val="OdstavecChar"/>
        </w:rPr>
        <w:t xml:space="preserve"> </w:t>
      </w:r>
      <w:r w:rsidR="00C72B6F" w:rsidRPr="00437B75">
        <w:rPr>
          <w:rStyle w:val="OdstavecChar"/>
        </w:rPr>
        <w:t>Průměrný prospěch</w:t>
      </w:r>
      <w:r w:rsidR="00210207" w:rsidRPr="00437B75">
        <w:rPr>
          <w:rStyle w:val="OdstavecChar"/>
        </w:rPr>
        <w:t xml:space="preserve"> </w:t>
      </w:r>
      <w:r w:rsidRPr="00437B75">
        <w:rPr>
          <w:rStyle w:val="OdstavecChar"/>
        </w:rPr>
        <w:t>se vypočte jako aritmetický průměr z</w:t>
      </w:r>
      <w:r w:rsidR="00BD0D85">
        <w:rPr>
          <w:rStyle w:val="OdstavecChar"/>
        </w:rPr>
        <w:t xml:space="preserve"> </w:t>
      </w:r>
      <w:r w:rsidRPr="00437B75">
        <w:rPr>
          <w:rStyle w:val="OdstavecChar"/>
        </w:rPr>
        <w:t xml:space="preserve">aritmetických průměrů známek v jednotlivých pololetích uvedených v přihlášce a </w:t>
      </w:r>
      <w:r w:rsidR="0053527F">
        <w:rPr>
          <w:rStyle w:val="OdstavecChar"/>
        </w:rPr>
        <w:t xml:space="preserve">matematicky se </w:t>
      </w:r>
      <w:r w:rsidRPr="00437B75">
        <w:rPr>
          <w:rStyle w:val="OdstavecChar"/>
        </w:rPr>
        <w:t xml:space="preserve">zaokrouhlí na dvě desetinná místa. </w:t>
      </w:r>
      <w:r w:rsidR="006B34F2" w:rsidRPr="00437B75">
        <w:rPr>
          <w:rStyle w:val="OdstavecChar"/>
        </w:rPr>
        <w:t xml:space="preserve">Průměrný prospěch se převede na </w:t>
      </w:r>
      <w:r w:rsidR="002713F5" w:rsidRPr="00437B75">
        <w:rPr>
          <w:rStyle w:val="OdstavecChar"/>
        </w:rPr>
        <w:t>bodové hodnocení</w:t>
      </w:r>
      <w:r w:rsidR="00623A10" w:rsidRPr="00437B75">
        <w:rPr>
          <w:rStyle w:val="OdstavecChar"/>
        </w:rPr>
        <w:t xml:space="preserve"> </w:t>
      </w:r>
      <w:r w:rsidR="006B34F2" w:rsidRPr="00437B75">
        <w:rPr>
          <w:rStyle w:val="OdstavecChar"/>
        </w:rPr>
        <w:t>takto:</w:t>
      </w:r>
    </w:p>
    <w:p w:rsidR="00C66905" w:rsidRDefault="006B34F2" w:rsidP="00B752B5">
      <w:pPr>
        <w:pStyle w:val="Odstavec"/>
        <w:numPr>
          <w:ilvl w:val="0"/>
          <w:numId w:val="3"/>
        </w:numPr>
      </w:pPr>
      <w:r w:rsidRPr="00E32E5A">
        <w:t xml:space="preserve">Pokud </w:t>
      </w:r>
      <w:r w:rsidR="00E359F9">
        <w:t xml:space="preserve">je </w:t>
      </w:r>
      <w:r w:rsidRPr="00E32E5A">
        <w:t xml:space="preserve">průměrný prospěch </w:t>
      </w:r>
      <w:r w:rsidR="0009392C" w:rsidRPr="00E32E5A">
        <w:t>uchazeče</w:t>
      </w:r>
      <w:r w:rsidR="00C66905">
        <w:t xml:space="preserve"> menší </w:t>
      </w:r>
      <w:r w:rsidR="00D63429">
        <w:t xml:space="preserve">nebo roven </w:t>
      </w:r>
      <w:r w:rsidR="001E67D2">
        <w:t>2,40</w:t>
      </w:r>
      <w:r w:rsidR="00D01690">
        <w:t xml:space="preserve">, převede se na </w:t>
      </w:r>
      <w:r w:rsidR="00623A10" w:rsidRPr="00E32E5A">
        <w:t xml:space="preserve">bodové </w:t>
      </w:r>
      <w:r w:rsidRPr="00E32E5A">
        <w:t>hodnocení lineárně tak, že průměrnému p</w:t>
      </w:r>
      <w:r w:rsidR="001F7CC9">
        <w:t>rospěchu 1,00 odpovídá 100 bodů</w:t>
      </w:r>
      <w:r w:rsidR="00986A1A">
        <w:t xml:space="preserve"> a </w:t>
      </w:r>
      <w:r w:rsidR="001E67D2">
        <w:t>průměrnému prospěchu 2</w:t>
      </w:r>
      <w:r w:rsidR="00AC5EA0" w:rsidRPr="00E32E5A">
        <w:t>,</w:t>
      </w:r>
      <w:r w:rsidR="001E67D2">
        <w:t>40</w:t>
      </w:r>
      <w:r w:rsidR="00AC5EA0" w:rsidRPr="00E32E5A">
        <w:t xml:space="preserve"> odpovídá </w:t>
      </w:r>
      <w:r w:rsidR="001E67D2">
        <w:t>0</w:t>
      </w:r>
      <w:r w:rsidR="00AC5EA0" w:rsidRPr="00E32E5A">
        <w:t xml:space="preserve"> bodů</w:t>
      </w:r>
      <w:r w:rsidR="001F7CC9">
        <w:t>.</w:t>
      </w:r>
      <w:r w:rsidR="00F82FA1">
        <w:t xml:space="preserve"> Tomu odpovídá </w:t>
      </w:r>
      <w:r w:rsidR="00E856A8">
        <w:t>v</w:t>
      </w:r>
      <w:r w:rsidR="00C639A4">
        <w:t xml:space="preserve"> uzavřeném </w:t>
      </w:r>
      <w:r w:rsidR="00E856A8">
        <w:t>intervalu</w:t>
      </w:r>
      <w:r w:rsidR="003016A4"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1;2,40</m:t>
            </m:r>
          </m:e>
        </m:d>
      </m:oMath>
      <w:r w:rsidR="00E856A8">
        <w:t xml:space="preserve"> </w:t>
      </w:r>
      <w:r w:rsidR="00340D13">
        <w:t>n</w:t>
      </w:r>
      <w:r w:rsidR="00F82FA1">
        <w:t xml:space="preserve">apříklad </w:t>
      </w:r>
      <w:r w:rsidR="006B10D4">
        <w:t xml:space="preserve">lineární </w:t>
      </w:r>
      <w:r w:rsidR="00F82FA1">
        <w:t>funkce</w:t>
      </w:r>
      <w:r w:rsidR="00E856A8">
        <w:t xml:space="preserve">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-500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*x+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0E0A1F">
        <w:t>,</w:t>
      </w:r>
      <w:r w:rsidR="00552E87">
        <w:t xml:space="preserve"> </w:t>
      </w:r>
      <w:r w:rsidR="00851D29">
        <w:t xml:space="preserve">kde </w:t>
      </w:r>
      <w:r w:rsidR="00851D29" w:rsidRPr="008A3300">
        <w:rPr>
          <w:i/>
        </w:rPr>
        <w:t>y</w:t>
      </w:r>
      <w:r w:rsidR="00851D29">
        <w:t xml:space="preserve"> je </w:t>
      </w:r>
      <w:r w:rsidR="005A4830">
        <w:t>bodové hodnocení</w:t>
      </w:r>
      <w:r w:rsidR="00851D29">
        <w:t xml:space="preserve"> a </w:t>
      </w:r>
      <w:r w:rsidR="00851D29" w:rsidRPr="008A3300">
        <w:rPr>
          <w:i/>
        </w:rPr>
        <w:t>x</w:t>
      </w:r>
      <w:r w:rsidR="00851D29">
        <w:t xml:space="preserve"> je průměrný prospěch.</w:t>
      </w:r>
    </w:p>
    <w:p w:rsidR="00F6222E" w:rsidRPr="00E32E5A" w:rsidRDefault="00F6222E" w:rsidP="00437B75">
      <w:pPr>
        <w:pStyle w:val="Odstavec"/>
        <w:numPr>
          <w:ilvl w:val="0"/>
          <w:numId w:val="3"/>
        </w:numPr>
      </w:pPr>
      <w:r w:rsidRPr="00E32E5A">
        <w:t xml:space="preserve">Pokud </w:t>
      </w:r>
      <w:r w:rsidR="001F7CC9">
        <w:t xml:space="preserve">je </w:t>
      </w:r>
      <w:r w:rsidRPr="00E32E5A">
        <w:t xml:space="preserve">průměrný prospěch </w:t>
      </w:r>
      <w:r w:rsidR="0009392C" w:rsidRPr="00E32E5A">
        <w:t xml:space="preserve">uchazeče </w:t>
      </w:r>
      <w:r w:rsidR="00AC5EA0">
        <w:t>větší</w:t>
      </w:r>
      <w:r w:rsidR="001E67D2">
        <w:t xml:space="preserve"> než 2,4</w:t>
      </w:r>
      <w:r w:rsidRPr="00E32E5A">
        <w:t xml:space="preserve">0, jeho </w:t>
      </w:r>
      <w:r w:rsidR="00623A10" w:rsidRPr="00E32E5A">
        <w:t xml:space="preserve">bodové </w:t>
      </w:r>
      <w:r w:rsidRPr="00E32E5A">
        <w:t>hodnocení je 0 bodů.</w:t>
      </w:r>
    </w:p>
    <w:p w:rsidR="00710BDF" w:rsidRPr="00E32E5A" w:rsidRDefault="00DF400F" w:rsidP="00437B75">
      <w:pPr>
        <w:pStyle w:val="Odstavec"/>
      </w:pPr>
      <w:r w:rsidRPr="00E32E5A">
        <w:t>D</w:t>
      </w:r>
      <w:r w:rsidR="00DF41CC">
        <w:t>ruhé kritérium se</w:t>
      </w:r>
      <w:r w:rsidR="00710BDF" w:rsidRPr="00E32E5A">
        <w:t xml:space="preserve"> na celkovém hodnocení splnění kritérií přijíma</w:t>
      </w:r>
      <w:r w:rsidR="0089405E">
        <w:t>cího řízení uchazečem podílí </w:t>
      </w:r>
      <w:r w:rsidR="00F6222E" w:rsidRPr="00E32E5A">
        <w:t>40</w:t>
      </w:r>
      <w:r w:rsidR="00523826">
        <w:t> </w:t>
      </w:r>
      <w:r w:rsidR="00710BDF" w:rsidRPr="00E32E5A">
        <w:t>%.</w:t>
      </w:r>
    </w:p>
    <w:p w:rsidR="006B34F2" w:rsidRPr="00E32E5A" w:rsidRDefault="006B34F2" w:rsidP="006B34F2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</w:p>
    <w:p w:rsidR="00611740" w:rsidRPr="00E32E5A" w:rsidRDefault="007E3189" w:rsidP="00437B75">
      <w:pPr>
        <w:pStyle w:val="Odstavec"/>
      </w:pPr>
      <w:r w:rsidRPr="008D7FCC">
        <w:t>Uchazeči</w:t>
      </w:r>
      <w:r w:rsidR="00F1197A" w:rsidRPr="008D7FCC">
        <w:t>, kteří splnili hranici úspěšnosti v jednotné přijímací zkoušce,</w:t>
      </w:r>
      <w:r w:rsidR="00137CD0">
        <w:t xml:space="preserve"> budou přijímáni na </w:t>
      </w:r>
      <w:r w:rsidRPr="008D7FCC">
        <w:t>základě váženého aritmetického průměru vypočteného z</w:t>
      </w:r>
      <w:r w:rsidR="0068515A" w:rsidRPr="008D7FCC">
        <w:t xml:space="preserve"> prvního a </w:t>
      </w:r>
      <w:r w:rsidR="00410161" w:rsidRPr="008D7FCC">
        <w:t xml:space="preserve">z </w:t>
      </w:r>
      <w:r w:rsidR="0068515A" w:rsidRPr="008D7FCC">
        <w:t>druhého kritéria</w:t>
      </w:r>
      <w:r w:rsidRPr="008D7FCC">
        <w:t>, a to až do</w:t>
      </w:r>
      <w:r w:rsidRPr="00E32E5A">
        <w:t xml:space="preserve"> naplnění </w:t>
      </w:r>
      <w:r w:rsidR="00156AE7" w:rsidRPr="00E32E5A">
        <w:t xml:space="preserve">předpokládaného počtu </w:t>
      </w:r>
      <w:r w:rsidR="00910CF7">
        <w:t>uchazečů</w:t>
      </w:r>
      <w:r w:rsidRPr="00E32E5A">
        <w:t>.</w:t>
      </w:r>
      <w:r w:rsidR="00210207" w:rsidRPr="00E32E5A">
        <w:t xml:space="preserve"> </w:t>
      </w:r>
      <w:r w:rsidR="00611740" w:rsidRPr="00E32E5A">
        <w:t xml:space="preserve">V případě, že by stejného </w:t>
      </w:r>
      <w:r w:rsidRPr="00E32E5A">
        <w:t xml:space="preserve">váženého aritmetického průměru </w:t>
      </w:r>
      <w:r w:rsidR="00611740" w:rsidRPr="00E32E5A">
        <w:t xml:space="preserve">dosáhlo více uchazečů, jejich pořadí se stanoví podle </w:t>
      </w:r>
      <w:r w:rsidR="009A7AA7">
        <w:t>průměrného prospěch</w:t>
      </w:r>
      <w:r w:rsidR="00523CC7">
        <w:t>u</w:t>
      </w:r>
      <w:r w:rsidR="009A7AA7">
        <w:t xml:space="preserve"> podle čl.</w:t>
      </w:r>
      <w:r w:rsidR="00523CC7">
        <w:t> </w:t>
      </w:r>
      <w:r w:rsidR="009A7AA7">
        <w:t>4</w:t>
      </w:r>
      <w:r w:rsidR="00934A6B">
        <w:t xml:space="preserve">, v případě stejného </w:t>
      </w:r>
      <w:r w:rsidR="009A7AA7">
        <w:t>průměrného prospěchu</w:t>
      </w:r>
      <w:r w:rsidR="00934A6B">
        <w:t xml:space="preserve"> </w:t>
      </w:r>
      <w:r w:rsidR="006B1003">
        <w:t>dále</w:t>
      </w:r>
      <w:r w:rsidR="00934A6B">
        <w:t xml:space="preserve"> podle p</w:t>
      </w:r>
      <w:r w:rsidR="00934A6B" w:rsidRPr="00E32E5A">
        <w:t>růměru známek na vysvědčení</w:t>
      </w:r>
      <w:r w:rsidR="00934A6B">
        <w:t xml:space="preserve"> </w:t>
      </w:r>
      <w:r w:rsidR="00611740" w:rsidRPr="00E32E5A">
        <w:t xml:space="preserve">v předmětech český jazyk, matematika a </w:t>
      </w:r>
      <w:r w:rsidR="00A034BE">
        <w:t xml:space="preserve">povinné </w:t>
      </w:r>
      <w:r w:rsidR="00611740" w:rsidRPr="00E32E5A">
        <w:t>cizí jazyk</w:t>
      </w:r>
      <w:r w:rsidR="00A034BE">
        <w:t>y.</w:t>
      </w:r>
    </w:p>
    <w:p w:rsidR="00C31097" w:rsidRPr="00E32E5A" w:rsidRDefault="00C31097" w:rsidP="00DB6737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</w:p>
    <w:p w:rsidR="00C31097" w:rsidRPr="00E32E5A" w:rsidRDefault="00CD3E59" w:rsidP="00437B75">
      <w:pPr>
        <w:pStyle w:val="Odstavec"/>
      </w:pPr>
      <w:r w:rsidRPr="00CD3E59">
        <w:t xml:space="preserve">Uchazečům, kteří nemají vysvědčení ze </w:t>
      </w:r>
      <w:r>
        <w:t>základní školy</w:t>
      </w:r>
      <w:r w:rsidRPr="00CD3E59">
        <w:t xml:space="preserve"> či víceletých gymnázií zapsaných v rejstříku škol a školských zařízení, </w:t>
      </w:r>
      <w:r>
        <w:t xml:space="preserve">nebo jim nebudou potvrzeny výsledky vzdělávání základní školou, </w:t>
      </w:r>
      <w:r w:rsidRPr="00CD3E59">
        <w:t xml:space="preserve">budou poslední tři vysvědčení ze zahraniční školy přepočítána individuálně, </w:t>
      </w:r>
      <w:r>
        <w:t>v</w:t>
      </w:r>
      <w:r w:rsidRPr="00CD3E59">
        <w:t>ysvědčení musí být úředně přeložené a ověřené.</w:t>
      </w:r>
      <w:r>
        <w:t xml:space="preserve"> </w:t>
      </w:r>
      <w:r w:rsidR="00E54237" w:rsidRPr="00E32E5A">
        <w:t>Vzor</w:t>
      </w:r>
      <w:r w:rsidR="00C31097" w:rsidRPr="00E32E5A">
        <w:t xml:space="preserve"> přihlášky je možné získat na webových stránkách </w:t>
      </w:r>
      <w:r w:rsidR="00D20DDB">
        <w:t xml:space="preserve">MŠMT nebo </w:t>
      </w:r>
      <w:r w:rsidR="00C31097" w:rsidRPr="00E32E5A">
        <w:t xml:space="preserve">školy </w:t>
      </w:r>
      <w:hyperlink r:id="rId8" w:history="1">
        <w:r w:rsidR="00C31097" w:rsidRPr="00E32E5A">
          <w:rPr>
            <w:rStyle w:val="Hypertextovodkaz"/>
          </w:rPr>
          <w:t>www.oavin.cz</w:t>
        </w:r>
      </w:hyperlink>
      <w:r w:rsidR="00C31097" w:rsidRPr="00E32E5A">
        <w:t xml:space="preserve"> v sekci Uchazeči</w:t>
      </w:r>
      <w:r w:rsidR="00B14F07" w:rsidRPr="00E32E5A">
        <w:t>/Přijímací</w:t>
      </w:r>
      <w:r w:rsidR="000653A4">
        <w:t> </w:t>
      </w:r>
      <w:r w:rsidR="00B14F07" w:rsidRPr="00E32E5A">
        <w:t>řízení</w:t>
      </w:r>
      <w:r w:rsidR="00020BF8">
        <w:t>.</w:t>
      </w:r>
      <w:r w:rsidR="00C31097" w:rsidRPr="00E32E5A">
        <w:t xml:space="preserve"> </w:t>
      </w:r>
      <w:r w:rsidR="000E59BD" w:rsidRPr="00E32E5A">
        <w:t xml:space="preserve">Lékařský posudek </w:t>
      </w:r>
      <w:r w:rsidR="00AB2FE1" w:rsidRPr="00E32E5A">
        <w:t xml:space="preserve">o zdravotní způsobilosti </w:t>
      </w:r>
      <w:r w:rsidR="000E59BD" w:rsidRPr="00E32E5A">
        <w:t xml:space="preserve">ke vzdělávání není </w:t>
      </w:r>
      <w:r w:rsidR="00E452DE" w:rsidRPr="00E32E5A">
        <w:t>třeba</w:t>
      </w:r>
      <w:r w:rsidR="00C31097" w:rsidRPr="00E32E5A">
        <w:t>.</w:t>
      </w:r>
    </w:p>
    <w:p w:rsidR="00C31097" w:rsidRPr="00E32E5A" w:rsidRDefault="00C31097" w:rsidP="00DB6737">
      <w:pPr>
        <w:pStyle w:val="lnek"/>
        <w:rPr>
          <w:szCs w:val="24"/>
        </w:rPr>
      </w:pPr>
      <w:r w:rsidRPr="00E32E5A">
        <w:rPr>
          <w:szCs w:val="24"/>
        </w:rPr>
        <w:t xml:space="preserve">Čl. </w:t>
      </w:r>
      <w:r w:rsidRPr="00E32E5A">
        <w:rPr>
          <w:szCs w:val="24"/>
        </w:rPr>
        <w:fldChar w:fldCharType="begin"/>
      </w:r>
      <w:r w:rsidRPr="00E32E5A">
        <w:rPr>
          <w:szCs w:val="24"/>
        </w:rPr>
        <w:instrText xml:space="preserve"> AUTONUMLGL  \e </w:instrText>
      </w:r>
      <w:r w:rsidRPr="00E32E5A">
        <w:rPr>
          <w:szCs w:val="24"/>
        </w:rPr>
        <w:fldChar w:fldCharType="end"/>
      </w:r>
    </w:p>
    <w:p w:rsidR="00C31097" w:rsidRPr="00E32E5A" w:rsidRDefault="004E365A" w:rsidP="00437B75">
      <w:pPr>
        <w:pStyle w:val="Odstavec"/>
      </w:pPr>
      <w:r>
        <w:t xml:space="preserve">Seznam registračních čísel přijatých uchazečů se </w:t>
      </w:r>
      <w:r w:rsidR="00C31097" w:rsidRPr="00E32E5A">
        <w:t>zveřej</w:t>
      </w:r>
      <w:r>
        <w:t>ňuje</w:t>
      </w:r>
      <w:r w:rsidR="00C31097" w:rsidRPr="00E32E5A">
        <w:t xml:space="preserve"> na webových str</w:t>
      </w:r>
      <w:r w:rsidR="00137CD0">
        <w:t xml:space="preserve">ánkách školy a na </w:t>
      </w:r>
      <w:r w:rsidR="00DF5ACA">
        <w:t>vývěsce školy</w:t>
      </w:r>
      <w:r>
        <w:t>, registrační číslo je uvedeno na pozvánce k </w:t>
      </w:r>
      <w:r w:rsidR="00137CD0">
        <w:t>jednotné přijímací zkoušce a na </w:t>
      </w:r>
      <w:r>
        <w:t>zkušební dokumentaci</w:t>
      </w:r>
      <w:r w:rsidR="00DF5ACA">
        <w:t xml:space="preserve">. </w:t>
      </w:r>
      <w:r w:rsidR="00414630">
        <w:t xml:space="preserve">Rozhodnutí </w:t>
      </w:r>
      <w:r w:rsidR="00C31097" w:rsidRPr="00E32E5A">
        <w:t xml:space="preserve">o nepřijetí bude rozesláno poštou </w:t>
      </w:r>
      <w:r w:rsidR="00607370" w:rsidRPr="00E32E5A">
        <w:t>bez zbytečného odkladu</w:t>
      </w:r>
      <w:r w:rsidR="00C31097" w:rsidRPr="00E32E5A">
        <w:t xml:space="preserve">. </w:t>
      </w:r>
    </w:p>
    <w:p w:rsidR="00205DDC" w:rsidRPr="008D7FCC" w:rsidRDefault="00205DDC" w:rsidP="00205DDC">
      <w:pPr>
        <w:pStyle w:val="lnek"/>
        <w:rPr>
          <w:szCs w:val="24"/>
        </w:rPr>
      </w:pPr>
      <w:r w:rsidRPr="008D7FCC">
        <w:rPr>
          <w:szCs w:val="24"/>
        </w:rPr>
        <w:t xml:space="preserve">Čl. </w:t>
      </w:r>
      <w:r w:rsidRPr="008D7FCC">
        <w:rPr>
          <w:szCs w:val="24"/>
        </w:rPr>
        <w:fldChar w:fldCharType="begin"/>
      </w:r>
      <w:r w:rsidRPr="008D7FCC">
        <w:rPr>
          <w:szCs w:val="24"/>
        </w:rPr>
        <w:instrText xml:space="preserve"> AUTONUMLGL  \e </w:instrText>
      </w:r>
      <w:r w:rsidRPr="008D7FCC">
        <w:rPr>
          <w:szCs w:val="24"/>
        </w:rPr>
        <w:fldChar w:fldCharType="end"/>
      </w:r>
    </w:p>
    <w:p w:rsidR="00205DDC" w:rsidRPr="008D7FCC" w:rsidRDefault="00590049" w:rsidP="00437B75">
      <w:pPr>
        <w:pStyle w:val="Odstavec"/>
      </w:pPr>
      <w:r>
        <w:t>Osoby</w:t>
      </w:r>
      <w:r w:rsidR="00205DDC" w:rsidRPr="008D7FCC">
        <w:t xml:space="preserve">, na které se vztahuje § 20 odst. 4 školského zákona </w:t>
      </w:r>
      <w:r w:rsidR="008E6621">
        <w:t xml:space="preserve">a osoby </w:t>
      </w:r>
      <w:r w:rsidR="008E6621" w:rsidRPr="008E6621">
        <w:t>podle zákona č. 67/2022 Sb.</w:t>
      </w:r>
      <w:r w:rsidR="008E6621">
        <w:t xml:space="preserve"> </w:t>
      </w:r>
      <w:r w:rsidR="00205DDC" w:rsidRPr="008D7FCC">
        <w:t xml:space="preserve">nekonají na žádost </w:t>
      </w:r>
      <w:r w:rsidR="00E86E58">
        <w:t xml:space="preserve">podanou současně s přihláškou </w:t>
      </w:r>
      <w:r w:rsidR="00205DDC" w:rsidRPr="008D7FCC">
        <w:t>jednotnou zkoušku ze vzdělávacího oboru Český jazyk a literatura</w:t>
      </w:r>
      <w:r w:rsidR="001905D5" w:rsidRPr="008D7FCC">
        <w:t xml:space="preserve">. </w:t>
      </w:r>
      <w:r w:rsidR="00DE7862">
        <w:t xml:space="preserve">Splnění uvedených podmínek doloží současně s přihláškou. Znalost </w:t>
      </w:r>
      <w:r w:rsidR="0011124D" w:rsidRPr="008D7FCC">
        <w:t>českého jazyka, která je nezbytná pro vzdělávání v daném oboru vzdělání, škola u těchto osob ověří rozhovorem</w:t>
      </w:r>
      <w:r w:rsidR="00086ED2">
        <w:t xml:space="preserve"> v den konání jednotné přijímací zkoušky</w:t>
      </w:r>
      <w:r w:rsidR="0008627A">
        <w:t>.</w:t>
      </w:r>
      <w:r w:rsidR="00E86E58">
        <w:t xml:space="preserve"> </w:t>
      </w:r>
    </w:p>
    <w:p w:rsidR="00C10B17" w:rsidRPr="00E32E5A" w:rsidRDefault="00C10B17" w:rsidP="00C10B17">
      <w:pPr>
        <w:pStyle w:val="lnek"/>
        <w:rPr>
          <w:szCs w:val="24"/>
        </w:rPr>
      </w:pPr>
      <w:r w:rsidRPr="008D7FCC">
        <w:rPr>
          <w:szCs w:val="24"/>
        </w:rPr>
        <w:t xml:space="preserve">Čl. </w:t>
      </w:r>
      <w:r w:rsidRPr="008D7FCC">
        <w:rPr>
          <w:szCs w:val="24"/>
        </w:rPr>
        <w:fldChar w:fldCharType="begin"/>
      </w:r>
      <w:r w:rsidRPr="008D7FCC">
        <w:rPr>
          <w:szCs w:val="24"/>
        </w:rPr>
        <w:instrText xml:space="preserve"> AUTONUMLGL  \e </w:instrText>
      </w:r>
      <w:r w:rsidRPr="008D7FCC">
        <w:rPr>
          <w:szCs w:val="24"/>
        </w:rPr>
        <w:fldChar w:fldCharType="end"/>
      </w:r>
    </w:p>
    <w:p w:rsidR="00C10B17" w:rsidRPr="00E32E5A" w:rsidRDefault="00C10B17" w:rsidP="00437B75">
      <w:pPr>
        <w:pStyle w:val="Odstavec"/>
      </w:pPr>
      <w:r w:rsidRPr="00E32E5A">
        <w:t>První kolo přijímacího řízení vyhlašuje ředitel školy podle § 60 a násl. zákona č. 561/2004 Sb., o předškolním, základním, středním, vyšším odborném a jiném</w:t>
      </w:r>
      <w:r w:rsidR="00986A1A">
        <w:t xml:space="preserve"> vzdělávání (školský zákon), ve </w:t>
      </w:r>
      <w:r w:rsidRPr="00E32E5A">
        <w:t>znění pozdějších předpisů</w:t>
      </w:r>
      <w:r w:rsidR="00AF20AA">
        <w:t>, v</w:t>
      </w:r>
      <w:r w:rsidRPr="00E32E5A">
        <w:t>yhlášky č. 353/2016 Sb., o přijímacím řízení ke střednímu vzdělávání</w:t>
      </w:r>
      <w:r w:rsidR="00E86E58">
        <w:t xml:space="preserve">, </w:t>
      </w:r>
      <w:r w:rsidR="00AF20AA" w:rsidRPr="008E6621">
        <w:t>zákona č. 67/2022 Sb., o opatřeních v oblasti školství v souvislosti s ozbrojeným konfliktem na území Ukrajiny vyvolaným invazí vojsk Ruské federace, ve znění pozdějších předpisů</w:t>
      </w:r>
      <w:r w:rsidR="00AF20AA">
        <w:t xml:space="preserve">, </w:t>
      </w:r>
      <w:r w:rsidR="00AF20AA" w:rsidRPr="00AC6DCC">
        <w:t>opatření obecné povahy MŠMT k přijímacímu řízení pro školní rok 2023/2024 č.j. MSMT-29772/2022-1 ze dne 27. 10. 2022</w:t>
      </w:r>
      <w:r w:rsidR="00AF20AA">
        <w:t>.</w:t>
      </w:r>
      <w:r w:rsidR="005707B9">
        <w:t xml:space="preserve">, </w:t>
      </w:r>
      <w:r w:rsidR="005707B9" w:rsidRPr="005707B9">
        <w:t>vyhlášk</w:t>
      </w:r>
      <w:r w:rsidR="005707B9">
        <w:t>y</w:t>
      </w:r>
      <w:r w:rsidR="005707B9" w:rsidRPr="005707B9">
        <w:t xml:space="preserve"> č. 233/2020 Sb., o některých zvláštních pravidlech pro vzdělávání v souvislosti s mimořádnými opatřeními při epidemii </w:t>
      </w:r>
      <w:proofErr w:type="spellStart"/>
      <w:r w:rsidR="005707B9" w:rsidRPr="005707B9">
        <w:t>koronaviru</w:t>
      </w:r>
      <w:proofErr w:type="spellEnd"/>
      <w:r w:rsidR="005707B9" w:rsidRPr="005707B9">
        <w:t xml:space="preserve"> SARS CoV-2</w:t>
      </w:r>
      <w:r w:rsidR="005707B9">
        <w:t>.</w:t>
      </w:r>
    </w:p>
    <w:p w:rsidR="00D86C74" w:rsidRPr="00E32E5A" w:rsidRDefault="00D86C74" w:rsidP="00C31097">
      <w:pPr>
        <w:jc w:val="both"/>
      </w:pPr>
    </w:p>
    <w:p w:rsidR="00205DDC" w:rsidRPr="00E32E5A" w:rsidRDefault="00205DDC" w:rsidP="00C31097">
      <w:pPr>
        <w:jc w:val="both"/>
      </w:pPr>
    </w:p>
    <w:p w:rsidR="00C31097" w:rsidRPr="00E32E5A" w:rsidRDefault="00FB4C73" w:rsidP="00C31097">
      <w:pPr>
        <w:jc w:val="both"/>
      </w:pPr>
      <w:r>
        <w:t>V</w:t>
      </w:r>
      <w:r w:rsidR="00ED31DD">
        <w:t xml:space="preserve"> Praze dne </w:t>
      </w:r>
      <w:r w:rsidR="00240C61">
        <w:t>2</w:t>
      </w:r>
      <w:r w:rsidR="003D7CD7">
        <w:t>7</w:t>
      </w:r>
      <w:r w:rsidR="00C31097" w:rsidRPr="00E32E5A">
        <w:t>. 1. 20</w:t>
      </w:r>
      <w:r w:rsidR="006B1003">
        <w:t>2</w:t>
      </w:r>
      <w:r w:rsidR="00176B43">
        <w:t>3</w:t>
      </w:r>
    </w:p>
    <w:p w:rsidR="00C31097" w:rsidRPr="00E32E5A" w:rsidRDefault="00C31097" w:rsidP="00C31097">
      <w:pPr>
        <w:tabs>
          <w:tab w:val="center" w:pos="6804"/>
        </w:tabs>
        <w:jc w:val="both"/>
      </w:pPr>
      <w:r w:rsidRPr="00E32E5A">
        <w:tab/>
        <w:t>RNDr. Milan Macek, CSc.</w:t>
      </w:r>
    </w:p>
    <w:p w:rsidR="004470AD" w:rsidRPr="00E32E5A" w:rsidRDefault="00C31097" w:rsidP="00C31097">
      <w:pPr>
        <w:tabs>
          <w:tab w:val="center" w:pos="6804"/>
        </w:tabs>
        <w:jc w:val="both"/>
      </w:pPr>
      <w:r w:rsidRPr="00E32E5A">
        <w:tab/>
        <w:t>ředitel</w:t>
      </w:r>
    </w:p>
    <w:sectPr w:rsidR="004470AD" w:rsidRPr="00E32E5A" w:rsidSect="00F6222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1" w:right="1077" w:bottom="1134" w:left="158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C28" w:rsidRDefault="003E0C28">
      <w:r>
        <w:separator/>
      </w:r>
    </w:p>
  </w:endnote>
  <w:endnote w:type="continuationSeparator" w:id="0">
    <w:p w:rsidR="003E0C28" w:rsidRDefault="003E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119055"/>
      <w:docPartObj>
        <w:docPartGallery w:val="Page Numbers (Bottom of Page)"/>
        <w:docPartUnique/>
      </w:docPartObj>
    </w:sdtPr>
    <w:sdtEndPr/>
    <w:sdtContent>
      <w:p w:rsidR="00D11F23" w:rsidRDefault="00D11F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D0">
          <w:rPr>
            <w:noProof/>
          </w:rPr>
          <w:t>2</w:t>
        </w:r>
        <w:r>
          <w:fldChar w:fldCharType="end"/>
        </w:r>
      </w:p>
    </w:sdtContent>
  </w:sdt>
  <w:p w:rsidR="00D11F23" w:rsidRDefault="00D11F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655455"/>
      <w:docPartObj>
        <w:docPartGallery w:val="Page Numbers (Bottom of Page)"/>
        <w:docPartUnique/>
      </w:docPartObj>
    </w:sdtPr>
    <w:sdtEndPr/>
    <w:sdtContent>
      <w:p w:rsidR="00D11F23" w:rsidRDefault="00D11F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D0">
          <w:rPr>
            <w:noProof/>
          </w:rPr>
          <w:t>1</w:t>
        </w:r>
        <w:r>
          <w:fldChar w:fldCharType="end"/>
        </w:r>
      </w:p>
    </w:sdtContent>
  </w:sdt>
  <w:p w:rsidR="00D11F23" w:rsidRDefault="00D11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C28" w:rsidRDefault="003E0C28">
      <w:r>
        <w:separator/>
      </w:r>
    </w:p>
  </w:footnote>
  <w:footnote w:type="continuationSeparator" w:id="0">
    <w:p w:rsidR="003E0C28" w:rsidRDefault="003E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222E6D31" wp14:editId="6A1FBCED">
          <wp:simplePos x="0" y="0"/>
          <wp:positionH relativeFrom="column">
            <wp:posOffset>5259705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5E9FBEEA" wp14:editId="316C09A6">
          <wp:simplePos x="0" y="0"/>
          <wp:positionH relativeFrom="column">
            <wp:posOffset>19050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Square wrapText="bothSides"/>
          <wp:docPr id="4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575CCE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575CCE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38, tel.: 224 255 12</w:t>
    </w:r>
    <w:r w:rsidR="00D52D24">
      <w:rPr>
        <w:rFonts w:ascii="Calibri" w:hAnsi="Calibr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5430"/>
    <w:multiLevelType w:val="hybridMultilevel"/>
    <w:tmpl w:val="D83E7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2AC4"/>
    <w:multiLevelType w:val="hybridMultilevel"/>
    <w:tmpl w:val="648A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06C4"/>
    <w:multiLevelType w:val="hybridMultilevel"/>
    <w:tmpl w:val="754C53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5F"/>
    <w:rsid w:val="00000467"/>
    <w:rsid w:val="000025E4"/>
    <w:rsid w:val="0000563B"/>
    <w:rsid w:val="00006370"/>
    <w:rsid w:val="00020BF8"/>
    <w:rsid w:val="000255CD"/>
    <w:rsid w:val="0002682D"/>
    <w:rsid w:val="00032AC6"/>
    <w:rsid w:val="00043ED0"/>
    <w:rsid w:val="00050EC2"/>
    <w:rsid w:val="00051795"/>
    <w:rsid w:val="000528CE"/>
    <w:rsid w:val="00055D42"/>
    <w:rsid w:val="000610D4"/>
    <w:rsid w:val="000653A4"/>
    <w:rsid w:val="00065846"/>
    <w:rsid w:val="0007009B"/>
    <w:rsid w:val="000716F5"/>
    <w:rsid w:val="000723DD"/>
    <w:rsid w:val="0007474C"/>
    <w:rsid w:val="00076C88"/>
    <w:rsid w:val="0007792B"/>
    <w:rsid w:val="0008627A"/>
    <w:rsid w:val="00086ED2"/>
    <w:rsid w:val="0009392C"/>
    <w:rsid w:val="000A289A"/>
    <w:rsid w:val="000A4CF3"/>
    <w:rsid w:val="000B64B7"/>
    <w:rsid w:val="000C7006"/>
    <w:rsid w:val="000D5D3D"/>
    <w:rsid w:val="000E0A1F"/>
    <w:rsid w:val="000E44DA"/>
    <w:rsid w:val="000E59BD"/>
    <w:rsid w:val="000F12F6"/>
    <w:rsid w:val="000F1D00"/>
    <w:rsid w:val="000F2CA2"/>
    <w:rsid w:val="000F3CFA"/>
    <w:rsid w:val="000F6E05"/>
    <w:rsid w:val="00101CB6"/>
    <w:rsid w:val="0011124D"/>
    <w:rsid w:val="00132608"/>
    <w:rsid w:val="00137CD0"/>
    <w:rsid w:val="0014441D"/>
    <w:rsid w:val="00150C0B"/>
    <w:rsid w:val="00151B6C"/>
    <w:rsid w:val="00156AE7"/>
    <w:rsid w:val="00176B43"/>
    <w:rsid w:val="00183793"/>
    <w:rsid w:val="001905D5"/>
    <w:rsid w:val="001913D2"/>
    <w:rsid w:val="001A3BB1"/>
    <w:rsid w:val="001B4DE7"/>
    <w:rsid w:val="001B64C0"/>
    <w:rsid w:val="001B71BE"/>
    <w:rsid w:val="001B73C8"/>
    <w:rsid w:val="001B7DE5"/>
    <w:rsid w:val="001D0CD3"/>
    <w:rsid w:val="001D1F7F"/>
    <w:rsid w:val="001D3833"/>
    <w:rsid w:val="001E085C"/>
    <w:rsid w:val="001E0D9D"/>
    <w:rsid w:val="001E336C"/>
    <w:rsid w:val="001E67D2"/>
    <w:rsid w:val="001F7CC9"/>
    <w:rsid w:val="00205DDC"/>
    <w:rsid w:val="00210207"/>
    <w:rsid w:val="002259EA"/>
    <w:rsid w:val="00237148"/>
    <w:rsid w:val="00240C61"/>
    <w:rsid w:val="00241374"/>
    <w:rsid w:val="00241377"/>
    <w:rsid w:val="002556F8"/>
    <w:rsid w:val="002608DE"/>
    <w:rsid w:val="002713F5"/>
    <w:rsid w:val="002934AD"/>
    <w:rsid w:val="00293635"/>
    <w:rsid w:val="00294301"/>
    <w:rsid w:val="002A257C"/>
    <w:rsid w:val="002A63BA"/>
    <w:rsid w:val="002A649B"/>
    <w:rsid w:val="002B1CE2"/>
    <w:rsid w:val="002D0111"/>
    <w:rsid w:val="002D567F"/>
    <w:rsid w:val="002E4CB0"/>
    <w:rsid w:val="002F0162"/>
    <w:rsid w:val="002F6B2C"/>
    <w:rsid w:val="003016A4"/>
    <w:rsid w:val="00312494"/>
    <w:rsid w:val="00312C27"/>
    <w:rsid w:val="00317986"/>
    <w:rsid w:val="0033244F"/>
    <w:rsid w:val="00340D13"/>
    <w:rsid w:val="00342951"/>
    <w:rsid w:val="00372361"/>
    <w:rsid w:val="0037373A"/>
    <w:rsid w:val="003762B1"/>
    <w:rsid w:val="00381B4B"/>
    <w:rsid w:val="00385BF2"/>
    <w:rsid w:val="003952AC"/>
    <w:rsid w:val="003B25B7"/>
    <w:rsid w:val="003B382D"/>
    <w:rsid w:val="003B75A6"/>
    <w:rsid w:val="003C4029"/>
    <w:rsid w:val="003D6AEF"/>
    <w:rsid w:val="003D7CD7"/>
    <w:rsid w:val="003E0C28"/>
    <w:rsid w:val="003E7F1C"/>
    <w:rsid w:val="00410161"/>
    <w:rsid w:val="00410FB3"/>
    <w:rsid w:val="00414630"/>
    <w:rsid w:val="00420DE9"/>
    <w:rsid w:val="0042738B"/>
    <w:rsid w:val="00437B75"/>
    <w:rsid w:val="004470AD"/>
    <w:rsid w:val="00450D73"/>
    <w:rsid w:val="00452088"/>
    <w:rsid w:val="00455E2C"/>
    <w:rsid w:val="00457033"/>
    <w:rsid w:val="00467BCE"/>
    <w:rsid w:val="004807D7"/>
    <w:rsid w:val="00482BF5"/>
    <w:rsid w:val="00483CEB"/>
    <w:rsid w:val="004849EF"/>
    <w:rsid w:val="00497C19"/>
    <w:rsid w:val="004A5048"/>
    <w:rsid w:val="004B61D0"/>
    <w:rsid w:val="004C13FF"/>
    <w:rsid w:val="004C5B8B"/>
    <w:rsid w:val="004C7A7F"/>
    <w:rsid w:val="004D1004"/>
    <w:rsid w:val="004D367D"/>
    <w:rsid w:val="004E031E"/>
    <w:rsid w:val="004E365A"/>
    <w:rsid w:val="004E7A30"/>
    <w:rsid w:val="004E7B51"/>
    <w:rsid w:val="004F02AF"/>
    <w:rsid w:val="004F07D1"/>
    <w:rsid w:val="004F44AA"/>
    <w:rsid w:val="005015A5"/>
    <w:rsid w:val="0051642D"/>
    <w:rsid w:val="00522918"/>
    <w:rsid w:val="00523826"/>
    <w:rsid w:val="00523CC7"/>
    <w:rsid w:val="0053527F"/>
    <w:rsid w:val="00536166"/>
    <w:rsid w:val="0053740B"/>
    <w:rsid w:val="00546A8D"/>
    <w:rsid w:val="00550ABC"/>
    <w:rsid w:val="00550E84"/>
    <w:rsid w:val="00551256"/>
    <w:rsid w:val="00552E87"/>
    <w:rsid w:val="0056509E"/>
    <w:rsid w:val="005707B9"/>
    <w:rsid w:val="005718EE"/>
    <w:rsid w:val="00575CCE"/>
    <w:rsid w:val="0057627C"/>
    <w:rsid w:val="00582980"/>
    <w:rsid w:val="00582FA7"/>
    <w:rsid w:val="00590049"/>
    <w:rsid w:val="005916CE"/>
    <w:rsid w:val="005A3DCA"/>
    <w:rsid w:val="005A4830"/>
    <w:rsid w:val="005B3446"/>
    <w:rsid w:val="005C7C1A"/>
    <w:rsid w:val="005D7F58"/>
    <w:rsid w:val="005F13B6"/>
    <w:rsid w:val="005F5122"/>
    <w:rsid w:val="00607370"/>
    <w:rsid w:val="00611740"/>
    <w:rsid w:val="006131FD"/>
    <w:rsid w:val="00614E8F"/>
    <w:rsid w:val="00623A10"/>
    <w:rsid w:val="006305A1"/>
    <w:rsid w:val="00642DE9"/>
    <w:rsid w:val="0067223B"/>
    <w:rsid w:val="00677779"/>
    <w:rsid w:val="0068515A"/>
    <w:rsid w:val="00685457"/>
    <w:rsid w:val="0068725C"/>
    <w:rsid w:val="006B1003"/>
    <w:rsid w:val="006B10D4"/>
    <w:rsid w:val="006B34F2"/>
    <w:rsid w:val="006B688D"/>
    <w:rsid w:val="006B6A7F"/>
    <w:rsid w:val="006C23F7"/>
    <w:rsid w:val="006C7837"/>
    <w:rsid w:val="006D5BE7"/>
    <w:rsid w:val="006E04A2"/>
    <w:rsid w:val="006E4B41"/>
    <w:rsid w:val="006F3C28"/>
    <w:rsid w:val="006F5C15"/>
    <w:rsid w:val="0070325D"/>
    <w:rsid w:val="00710BDF"/>
    <w:rsid w:val="00713030"/>
    <w:rsid w:val="0071406C"/>
    <w:rsid w:val="00720C97"/>
    <w:rsid w:val="007222EE"/>
    <w:rsid w:val="007338F3"/>
    <w:rsid w:val="00750425"/>
    <w:rsid w:val="00752BDF"/>
    <w:rsid w:val="00756A2C"/>
    <w:rsid w:val="0076046E"/>
    <w:rsid w:val="0076710E"/>
    <w:rsid w:val="00796459"/>
    <w:rsid w:val="007A01CC"/>
    <w:rsid w:val="007A7CC5"/>
    <w:rsid w:val="007B36F2"/>
    <w:rsid w:val="007B6ADD"/>
    <w:rsid w:val="007C1D28"/>
    <w:rsid w:val="007C78FB"/>
    <w:rsid w:val="007D0CE4"/>
    <w:rsid w:val="007D4DEE"/>
    <w:rsid w:val="007E0AF7"/>
    <w:rsid w:val="007E27B4"/>
    <w:rsid w:val="007E3189"/>
    <w:rsid w:val="007F09B0"/>
    <w:rsid w:val="007F17BE"/>
    <w:rsid w:val="0080221F"/>
    <w:rsid w:val="008147F8"/>
    <w:rsid w:val="00835C9C"/>
    <w:rsid w:val="00836F5E"/>
    <w:rsid w:val="00851D29"/>
    <w:rsid w:val="008616AD"/>
    <w:rsid w:val="00862F86"/>
    <w:rsid w:val="00877429"/>
    <w:rsid w:val="008826C2"/>
    <w:rsid w:val="0089405E"/>
    <w:rsid w:val="00895151"/>
    <w:rsid w:val="008A1FF9"/>
    <w:rsid w:val="008A3300"/>
    <w:rsid w:val="008B2A6C"/>
    <w:rsid w:val="008B3B90"/>
    <w:rsid w:val="008C7630"/>
    <w:rsid w:val="008D2488"/>
    <w:rsid w:val="008D7FCC"/>
    <w:rsid w:val="008E22D5"/>
    <w:rsid w:val="008E6621"/>
    <w:rsid w:val="008E765F"/>
    <w:rsid w:val="00901C8B"/>
    <w:rsid w:val="0090652B"/>
    <w:rsid w:val="00910CF7"/>
    <w:rsid w:val="00913AC3"/>
    <w:rsid w:val="00916E58"/>
    <w:rsid w:val="00934A6B"/>
    <w:rsid w:val="009361EF"/>
    <w:rsid w:val="0096116A"/>
    <w:rsid w:val="00962AA0"/>
    <w:rsid w:val="00977CD4"/>
    <w:rsid w:val="00986A1A"/>
    <w:rsid w:val="00994551"/>
    <w:rsid w:val="009948CE"/>
    <w:rsid w:val="00995B46"/>
    <w:rsid w:val="009A2C79"/>
    <w:rsid w:val="009A3E02"/>
    <w:rsid w:val="009A3E16"/>
    <w:rsid w:val="009A7AA7"/>
    <w:rsid w:val="009C22C8"/>
    <w:rsid w:val="009D1B3B"/>
    <w:rsid w:val="009E6B9E"/>
    <w:rsid w:val="009F21A4"/>
    <w:rsid w:val="009F4C3F"/>
    <w:rsid w:val="009F6231"/>
    <w:rsid w:val="00A034BE"/>
    <w:rsid w:val="00A04154"/>
    <w:rsid w:val="00A129E1"/>
    <w:rsid w:val="00A30016"/>
    <w:rsid w:val="00A529F0"/>
    <w:rsid w:val="00A55988"/>
    <w:rsid w:val="00A6590C"/>
    <w:rsid w:val="00A66948"/>
    <w:rsid w:val="00A82E66"/>
    <w:rsid w:val="00A84447"/>
    <w:rsid w:val="00A8715E"/>
    <w:rsid w:val="00A93785"/>
    <w:rsid w:val="00A94EC2"/>
    <w:rsid w:val="00AA01B2"/>
    <w:rsid w:val="00AB2FE1"/>
    <w:rsid w:val="00AC4421"/>
    <w:rsid w:val="00AC4D7F"/>
    <w:rsid w:val="00AC5EA0"/>
    <w:rsid w:val="00AD2816"/>
    <w:rsid w:val="00AD7567"/>
    <w:rsid w:val="00AE5886"/>
    <w:rsid w:val="00AE67E6"/>
    <w:rsid w:val="00AE6C17"/>
    <w:rsid w:val="00AF20AA"/>
    <w:rsid w:val="00B14F07"/>
    <w:rsid w:val="00B215B2"/>
    <w:rsid w:val="00B229A5"/>
    <w:rsid w:val="00B3339A"/>
    <w:rsid w:val="00B444E4"/>
    <w:rsid w:val="00B511BB"/>
    <w:rsid w:val="00B51233"/>
    <w:rsid w:val="00B63E54"/>
    <w:rsid w:val="00B64B3F"/>
    <w:rsid w:val="00B72D73"/>
    <w:rsid w:val="00B80E57"/>
    <w:rsid w:val="00B86ED5"/>
    <w:rsid w:val="00BA3EA9"/>
    <w:rsid w:val="00BA52EA"/>
    <w:rsid w:val="00BA557C"/>
    <w:rsid w:val="00BA5856"/>
    <w:rsid w:val="00BB14D1"/>
    <w:rsid w:val="00BB20D1"/>
    <w:rsid w:val="00BD0D85"/>
    <w:rsid w:val="00BD5D03"/>
    <w:rsid w:val="00BF3169"/>
    <w:rsid w:val="00C10B17"/>
    <w:rsid w:val="00C20B17"/>
    <w:rsid w:val="00C234CA"/>
    <w:rsid w:val="00C31097"/>
    <w:rsid w:val="00C319E2"/>
    <w:rsid w:val="00C540CB"/>
    <w:rsid w:val="00C55062"/>
    <w:rsid w:val="00C639A4"/>
    <w:rsid w:val="00C66905"/>
    <w:rsid w:val="00C67BB4"/>
    <w:rsid w:val="00C72B6F"/>
    <w:rsid w:val="00C812A1"/>
    <w:rsid w:val="00C824A3"/>
    <w:rsid w:val="00C879FD"/>
    <w:rsid w:val="00C92BA2"/>
    <w:rsid w:val="00C9338C"/>
    <w:rsid w:val="00C9408C"/>
    <w:rsid w:val="00CB3FDC"/>
    <w:rsid w:val="00CC0AF4"/>
    <w:rsid w:val="00CC5462"/>
    <w:rsid w:val="00CD3E59"/>
    <w:rsid w:val="00CE0444"/>
    <w:rsid w:val="00CE4AC5"/>
    <w:rsid w:val="00CF3550"/>
    <w:rsid w:val="00D01690"/>
    <w:rsid w:val="00D02B1B"/>
    <w:rsid w:val="00D03707"/>
    <w:rsid w:val="00D11F23"/>
    <w:rsid w:val="00D124D7"/>
    <w:rsid w:val="00D2086C"/>
    <w:rsid w:val="00D208BE"/>
    <w:rsid w:val="00D20BE8"/>
    <w:rsid w:val="00D20DDB"/>
    <w:rsid w:val="00D30209"/>
    <w:rsid w:val="00D321A3"/>
    <w:rsid w:val="00D41BF7"/>
    <w:rsid w:val="00D45805"/>
    <w:rsid w:val="00D52D24"/>
    <w:rsid w:val="00D534C9"/>
    <w:rsid w:val="00D57B01"/>
    <w:rsid w:val="00D63429"/>
    <w:rsid w:val="00D66644"/>
    <w:rsid w:val="00D76FF4"/>
    <w:rsid w:val="00D77FEF"/>
    <w:rsid w:val="00D86C74"/>
    <w:rsid w:val="00D87715"/>
    <w:rsid w:val="00D91361"/>
    <w:rsid w:val="00D924DA"/>
    <w:rsid w:val="00D94EB8"/>
    <w:rsid w:val="00D95B26"/>
    <w:rsid w:val="00D97695"/>
    <w:rsid w:val="00DA0196"/>
    <w:rsid w:val="00DA6D7C"/>
    <w:rsid w:val="00DB09A6"/>
    <w:rsid w:val="00DB5B53"/>
    <w:rsid w:val="00DB6737"/>
    <w:rsid w:val="00DC1A82"/>
    <w:rsid w:val="00DC754C"/>
    <w:rsid w:val="00DD1E91"/>
    <w:rsid w:val="00DE10D3"/>
    <w:rsid w:val="00DE12D0"/>
    <w:rsid w:val="00DE18A7"/>
    <w:rsid w:val="00DE7862"/>
    <w:rsid w:val="00DF0CEF"/>
    <w:rsid w:val="00DF3405"/>
    <w:rsid w:val="00DF400F"/>
    <w:rsid w:val="00DF41CC"/>
    <w:rsid w:val="00DF5ACA"/>
    <w:rsid w:val="00E20CDC"/>
    <w:rsid w:val="00E32E5A"/>
    <w:rsid w:val="00E359F9"/>
    <w:rsid w:val="00E36436"/>
    <w:rsid w:val="00E416BC"/>
    <w:rsid w:val="00E41EBF"/>
    <w:rsid w:val="00E452DE"/>
    <w:rsid w:val="00E45F6A"/>
    <w:rsid w:val="00E47457"/>
    <w:rsid w:val="00E54237"/>
    <w:rsid w:val="00E5686D"/>
    <w:rsid w:val="00E61A65"/>
    <w:rsid w:val="00E7302B"/>
    <w:rsid w:val="00E76805"/>
    <w:rsid w:val="00E82FE2"/>
    <w:rsid w:val="00E856A8"/>
    <w:rsid w:val="00E86E58"/>
    <w:rsid w:val="00EA57C3"/>
    <w:rsid w:val="00EB7271"/>
    <w:rsid w:val="00ED0F0A"/>
    <w:rsid w:val="00ED31DD"/>
    <w:rsid w:val="00ED5A2D"/>
    <w:rsid w:val="00ED7D83"/>
    <w:rsid w:val="00EE0E86"/>
    <w:rsid w:val="00EE314C"/>
    <w:rsid w:val="00EE320D"/>
    <w:rsid w:val="00EF4AC3"/>
    <w:rsid w:val="00EF597A"/>
    <w:rsid w:val="00EF6C3A"/>
    <w:rsid w:val="00F00CA4"/>
    <w:rsid w:val="00F07578"/>
    <w:rsid w:val="00F1197A"/>
    <w:rsid w:val="00F13A2A"/>
    <w:rsid w:val="00F32A57"/>
    <w:rsid w:val="00F331F6"/>
    <w:rsid w:val="00F33B86"/>
    <w:rsid w:val="00F36A2C"/>
    <w:rsid w:val="00F4287E"/>
    <w:rsid w:val="00F447CD"/>
    <w:rsid w:val="00F500C5"/>
    <w:rsid w:val="00F51E25"/>
    <w:rsid w:val="00F57968"/>
    <w:rsid w:val="00F6222E"/>
    <w:rsid w:val="00F82FA1"/>
    <w:rsid w:val="00F84BD0"/>
    <w:rsid w:val="00F878C8"/>
    <w:rsid w:val="00F936B6"/>
    <w:rsid w:val="00F94291"/>
    <w:rsid w:val="00FA1E2B"/>
    <w:rsid w:val="00FA4816"/>
    <w:rsid w:val="00FB4C73"/>
    <w:rsid w:val="00FB6097"/>
    <w:rsid w:val="00FC71DB"/>
    <w:rsid w:val="00FD1EA3"/>
    <w:rsid w:val="00FD21FC"/>
    <w:rsid w:val="00FD766D"/>
    <w:rsid w:val="00FE0D7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52A93"/>
  <w15:docId w15:val="{383C7739-3AB0-4609-A5E1-B95D75E4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styleId="Hypertextovodkaz">
    <w:name w:val="Hyperlink"/>
    <w:rsid w:val="00C31097"/>
    <w:rPr>
      <w:color w:val="0000FF"/>
      <w:u w:val="single"/>
    </w:rPr>
  </w:style>
  <w:style w:type="paragraph" w:customStyle="1" w:styleId="Styl105bTunzarovnnnastedPed12b">
    <w:name w:val="Styl 105 b. Tučné zarovnání na střed Před:  12 b."/>
    <w:basedOn w:val="Normln"/>
    <w:link w:val="Styl105bTunzarovnnnastedPed12bChar"/>
    <w:rsid w:val="00C31097"/>
    <w:pPr>
      <w:spacing w:before="200"/>
      <w:jc w:val="center"/>
    </w:pPr>
    <w:rPr>
      <w:b/>
      <w:bCs/>
      <w:sz w:val="21"/>
      <w:szCs w:val="20"/>
    </w:rPr>
  </w:style>
  <w:style w:type="character" w:styleId="Sledovanodkaz">
    <w:name w:val="FollowedHyperlink"/>
    <w:basedOn w:val="Standardnpsmoodstavce"/>
    <w:rsid w:val="00575CCE"/>
    <w:rPr>
      <w:color w:val="800080" w:themeColor="followedHyperlink"/>
      <w:u w:val="single"/>
    </w:rPr>
  </w:style>
  <w:style w:type="paragraph" w:customStyle="1" w:styleId="lnek">
    <w:name w:val="Článek"/>
    <w:basedOn w:val="Styl105bTunzarovnnnastedPed12b"/>
    <w:link w:val="lnekChar"/>
    <w:qFormat/>
    <w:rsid w:val="00437B75"/>
    <w:pPr>
      <w:keepNext/>
      <w:spacing w:before="240"/>
    </w:pPr>
    <w:rPr>
      <w:sz w:val="24"/>
    </w:rPr>
  </w:style>
  <w:style w:type="paragraph" w:customStyle="1" w:styleId="Odstavec">
    <w:name w:val="Odstavec"/>
    <w:basedOn w:val="Normln"/>
    <w:link w:val="OdstavecChar"/>
    <w:qFormat/>
    <w:rsid w:val="00437B75"/>
    <w:pPr>
      <w:jc w:val="both"/>
    </w:pPr>
    <w:rPr>
      <w:szCs w:val="20"/>
    </w:rPr>
  </w:style>
  <w:style w:type="character" w:customStyle="1" w:styleId="Styl105bTunzarovnnnastedPed12bChar">
    <w:name w:val="Styl 105 b. Tučné zarovnání na střed Před:  12 b. Char"/>
    <w:basedOn w:val="Standardnpsmoodstavce"/>
    <w:link w:val="Styl105bTunzarovnnnastedPed12b"/>
    <w:rsid w:val="00DB6737"/>
    <w:rPr>
      <w:b/>
      <w:bCs/>
      <w:sz w:val="21"/>
    </w:rPr>
  </w:style>
  <w:style w:type="character" w:customStyle="1" w:styleId="lnekChar">
    <w:name w:val="Článek Char"/>
    <w:basedOn w:val="Styl105bTunzarovnnnastedPed12bChar"/>
    <w:link w:val="lnek"/>
    <w:rsid w:val="00437B75"/>
    <w:rPr>
      <w:b/>
      <w:bCs/>
      <w:sz w:val="24"/>
    </w:rPr>
  </w:style>
  <w:style w:type="character" w:customStyle="1" w:styleId="OdstavecChar">
    <w:name w:val="Odstavec Char"/>
    <w:basedOn w:val="Standardnpsmoodstavce"/>
    <w:link w:val="Odstavec"/>
    <w:rsid w:val="00437B75"/>
    <w:rPr>
      <w:sz w:val="24"/>
    </w:rPr>
  </w:style>
  <w:style w:type="paragraph" w:styleId="Odstavecseseznamem">
    <w:name w:val="List Paragraph"/>
    <w:basedOn w:val="Normln"/>
    <w:uiPriority w:val="34"/>
    <w:rsid w:val="00F500C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11F2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01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v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DA49-982E-44B3-983B-E402DC09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742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235</cp:revision>
  <cp:lastPrinted>2013-05-02T14:24:00Z</cp:lastPrinted>
  <dcterms:created xsi:type="dcterms:W3CDTF">2015-01-14T07:10:00Z</dcterms:created>
  <dcterms:modified xsi:type="dcterms:W3CDTF">2023-01-27T14:09:00Z</dcterms:modified>
</cp:coreProperties>
</file>